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02E" w:rsidRPr="00D60B1E" w:rsidRDefault="00A3002E" w:rsidP="00A97537">
      <w:pPr>
        <w:tabs>
          <w:tab w:val="left" w:pos="2880"/>
        </w:tabs>
        <w:spacing w:after="120"/>
      </w:pPr>
      <w:r w:rsidRPr="00D60B1E">
        <w:rPr>
          <w:noProof/>
          <w:sz w:val="40"/>
        </w:rPr>
        <w:drawing>
          <wp:inline distT="0" distB="0" distL="0" distR="0" wp14:anchorId="49495EB5" wp14:editId="1EC31C00">
            <wp:extent cx="1014984" cy="1024128"/>
            <wp:effectExtent l="0" t="0" r="0" b="5080"/>
            <wp:docPr id="6" name="Picture 6" descr="Federal Aviation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A Logo.jpg"/>
                    <pic:cNvPicPr/>
                  </pic:nvPicPr>
                  <pic:blipFill>
                    <a:blip r:embed="rId7" cstate="print">
                      <a:grayscl/>
                      <a:extLst>
                        <a:ext uri="{28A0092B-C50C-407E-A947-70E740481C1C}">
                          <a14:useLocalDpi xmlns:a14="http://schemas.microsoft.com/office/drawing/2010/main" val="0"/>
                        </a:ext>
                      </a:extLst>
                    </a:blip>
                    <a:stretch>
                      <a:fillRect/>
                    </a:stretch>
                  </pic:blipFill>
                  <pic:spPr>
                    <a:xfrm>
                      <a:off x="0" y="0"/>
                      <a:ext cx="1014984" cy="1024128"/>
                    </a:xfrm>
                    <a:prstGeom prst="rect">
                      <a:avLst/>
                    </a:prstGeom>
                  </pic:spPr>
                </pic:pic>
              </a:graphicData>
            </a:graphic>
          </wp:inline>
        </w:drawing>
      </w:r>
      <w:r w:rsidRPr="00D60B1E">
        <w:rPr>
          <w:noProof/>
          <w:sz w:val="40"/>
        </w:rPr>
        <mc:AlternateContent>
          <mc:Choice Requires="wps">
            <w:drawing>
              <wp:inline distT="0" distB="0" distL="0" distR="0" wp14:anchorId="3E15E219" wp14:editId="688FB877">
                <wp:extent cx="3014133" cy="787400"/>
                <wp:effectExtent l="0" t="0" r="0" b="0"/>
                <wp:docPr id="2" name="Text Box 2" descr="U.S. Department of Transportation&#10;Federal Aviation Administration&#10;Washington, DC&#10;" title="MMEL Masthea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133" cy="787400"/>
                        </a:xfrm>
                        <a:prstGeom prst="rect">
                          <a:avLst/>
                        </a:prstGeom>
                        <a:solidFill>
                          <a:srgbClr val="FFFFFF"/>
                        </a:solidFill>
                        <a:ln w="9525">
                          <a:noFill/>
                          <a:miter lim="800000"/>
                          <a:headEnd/>
                          <a:tailEnd/>
                        </a:ln>
                      </wps:spPr>
                      <wps:txbx>
                        <w:txbxContent>
                          <w:p w:rsidR="00A3002E" w:rsidRPr="004502CC" w:rsidRDefault="00A3002E" w:rsidP="00A3002E">
                            <w:pPr>
                              <w:ind w:left="720"/>
                              <w:rPr>
                                <w:b/>
                                <w:sz w:val="28"/>
                              </w:rPr>
                            </w:pPr>
                            <w:r w:rsidRPr="004502CC">
                              <w:rPr>
                                <w:b/>
                                <w:sz w:val="44"/>
                              </w:rPr>
                              <w:t>Federal Aviation Administration</w:t>
                            </w:r>
                          </w:p>
                        </w:txbxContent>
                      </wps:txbx>
                      <wps:bodyPr rot="0" vert="horz" wrap="square" lIns="91440" tIns="45720" rIns="91440" bIns="45720" anchor="t" anchorCtr="0">
                        <a:noAutofit/>
                      </wps:bodyPr>
                    </wps:wsp>
                  </a:graphicData>
                </a:graphic>
              </wp:inline>
            </w:drawing>
          </mc:Choice>
          <mc:Fallback>
            <w:pict>
              <v:shapetype w14:anchorId="3E15E219" id="_x0000_t202" coordsize="21600,21600" o:spt="202" path="m,l,21600r21600,l21600,xe">
                <v:stroke joinstyle="miter"/>
                <v:path gradientshapeok="t" o:connecttype="rect"/>
              </v:shapetype>
              <v:shape id="Text Box 2" o:spid="_x0000_s1026" type="#_x0000_t202" alt="Title: MMEL Masthead - Description: U.S. Department of Transportation&#10;Federal Aviation Administration&#10;Washington, DC&#10;" style="width:237.35pt;height: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" stroked="f">
                <v:textbox>
                  <w:txbxContent>
                    <w:p w:rsidR="00A3002E" w:rsidRPr="004502CC" w:rsidRDefault="00A3002E" w:rsidP="00A3002E">
                      <w:pPr>
                        <w:ind w:left="720"/>
                        <w:rPr>
                          <w:b/>
                          <w:sz w:val="28"/>
                        </w:rPr>
                      </w:pPr>
                      <w:r w:rsidRPr="004502CC">
                        <w:rPr>
                          <w:b/>
                          <w:sz w:val="44"/>
                        </w:rPr>
                        <w:t>Federal Aviation Administration</w:t>
                      </w:r>
                    </w:p>
                  </w:txbxContent>
                </v:textbox>
                <w10:anchorlock/>
              </v:shape>
            </w:pict>
          </mc:Fallback>
        </mc:AlternateContent>
      </w:r>
    </w:p>
    <w:p w:rsidR="00A3002E" w:rsidRPr="00D60B1E" w:rsidRDefault="00A3002E" w:rsidP="00A3002E">
      <w:pPr>
        <w:pBdr>
          <w:top w:val="double" w:sz="4" w:space="3" w:color="auto"/>
          <w:bottom w:val="double" w:sz="4" w:space="3" w:color="auto"/>
        </w:pBdr>
        <w:spacing w:after="240"/>
        <w:jc w:val="center"/>
        <w:rPr>
          <w:b/>
          <w:sz w:val="48"/>
        </w:rPr>
      </w:pPr>
      <w:r w:rsidRPr="00D60B1E">
        <w:rPr>
          <w:b/>
          <w:sz w:val="48"/>
        </w:rPr>
        <w:t xml:space="preserve">MMEL Policy Letter </w:t>
      </w:r>
      <w:r w:rsidR="005A5034" w:rsidRPr="00D60B1E">
        <w:rPr>
          <w:b/>
          <w:sz w:val="48"/>
        </w:rPr>
        <w:t>79</w:t>
      </w:r>
      <w:r w:rsidRPr="00D60B1E">
        <w:rPr>
          <w:b/>
          <w:sz w:val="48"/>
        </w:rPr>
        <w:t xml:space="preserve">, Revision </w:t>
      </w:r>
      <w:r w:rsidR="005A5034" w:rsidRPr="00D60B1E">
        <w:rPr>
          <w:b/>
          <w:sz w:val="48"/>
        </w:rPr>
        <w:t>9</w:t>
      </w:r>
    </w:p>
    <w:p w:rsidR="00BC30AF" w:rsidRPr="00D60B1E" w:rsidRDefault="00A3002E" w:rsidP="00A3002E">
      <w:pPr>
        <w:tabs>
          <w:tab w:val="left" w:pos="2700"/>
        </w:tabs>
        <w:spacing w:after="120"/>
      </w:pPr>
      <w:r w:rsidRPr="00D60B1E">
        <w:t>Date:</w:t>
      </w:r>
      <w:r w:rsidRPr="00D60B1E">
        <w:tab/>
      </w:r>
      <w:r w:rsidR="0007519B">
        <w:t>12/05</w:t>
      </w:r>
      <w:r w:rsidR="00F13CD6">
        <w:t>/2017</w:t>
      </w:r>
    </w:p>
    <w:p w:rsidR="00A3002E" w:rsidRPr="00D60B1E" w:rsidRDefault="00A3002E" w:rsidP="00A3002E">
      <w:pPr>
        <w:tabs>
          <w:tab w:val="left" w:pos="2700"/>
        </w:tabs>
        <w:spacing w:after="120"/>
        <w:ind w:left="2700" w:hanging="2700"/>
      </w:pPr>
      <w:r w:rsidRPr="00D60B1E">
        <w:t>To:</w:t>
      </w:r>
      <w:r w:rsidRPr="00D60B1E">
        <w:tab/>
      </w:r>
      <w:bookmarkStart w:id="0" w:name="_GoBack"/>
      <w:bookmarkEnd w:id="0"/>
      <w:r w:rsidR="00DD5F55">
        <w:t>Manager, Aircraft Evaluation Division (AFS-100)</w:t>
      </w:r>
      <w:r w:rsidRPr="00D60B1E">
        <w:br/>
        <w:t>All Aircraft Evaluation Group Managers</w:t>
      </w:r>
    </w:p>
    <w:p w:rsidR="00A3002E" w:rsidRPr="00D60B1E" w:rsidRDefault="00A3002E" w:rsidP="00A3002E">
      <w:pPr>
        <w:tabs>
          <w:tab w:val="left" w:pos="2700"/>
        </w:tabs>
        <w:spacing w:after="120"/>
      </w:pPr>
      <w:r w:rsidRPr="00D60B1E">
        <w:t>From:</w:t>
      </w:r>
      <w:r w:rsidRPr="00D60B1E">
        <w:tab/>
        <w:t xml:space="preserve">Manager, Air Transportation Division </w:t>
      </w:r>
      <w:r w:rsidR="00805DAE" w:rsidRPr="00D60B1E">
        <w:t>(</w:t>
      </w:r>
      <w:r w:rsidRPr="00D60B1E">
        <w:t>AFS-200</w:t>
      </w:r>
      <w:r w:rsidR="00805DAE" w:rsidRPr="00D60B1E">
        <w:t>)</w:t>
      </w:r>
    </w:p>
    <w:p w:rsidR="00A3002E" w:rsidRPr="00D60B1E" w:rsidRDefault="005A5034" w:rsidP="00B67E68">
      <w:pPr>
        <w:pBdr>
          <w:bottom w:val="single" w:sz="12" w:space="1" w:color="auto"/>
        </w:pBdr>
        <w:tabs>
          <w:tab w:val="left" w:pos="2700"/>
        </w:tabs>
        <w:spacing w:after="240"/>
      </w:pPr>
      <w:r w:rsidRPr="00D60B1E">
        <w:t>Reply t</w:t>
      </w:r>
      <w:r w:rsidR="00A3002E" w:rsidRPr="00D60B1E">
        <w:t xml:space="preserve">o Attn </w:t>
      </w:r>
      <w:r w:rsidRPr="00D60B1E">
        <w:t>o</w:t>
      </w:r>
      <w:r w:rsidR="00A3002E" w:rsidRPr="00D60B1E">
        <w:t>f:</w:t>
      </w:r>
      <w:r w:rsidR="00A3002E" w:rsidRPr="00D60B1E">
        <w:tab/>
        <w:t xml:space="preserve">Manager, </w:t>
      </w:r>
      <w:r w:rsidR="00736BB4">
        <w:t>New</w:t>
      </w:r>
      <w:r w:rsidR="00736BB4" w:rsidRPr="00D60B1E">
        <w:t xml:space="preserve"> </w:t>
      </w:r>
      <w:r w:rsidR="00A3002E" w:rsidRPr="00D60B1E">
        <w:t>Program</w:t>
      </w:r>
      <w:r w:rsidR="00736BB4">
        <w:t xml:space="preserve"> Implementation</w:t>
      </w:r>
      <w:r w:rsidR="00A3002E" w:rsidRPr="00D60B1E">
        <w:t xml:space="preserve"> Branch </w:t>
      </w:r>
      <w:r w:rsidR="00805DAE" w:rsidRPr="00D60B1E">
        <w:t>(</w:t>
      </w:r>
      <w:r w:rsidR="00A3002E" w:rsidRPr="00D60B1E">
        <w:t>AFS-2</w:t>
      </w:r>
      <w:r w:rsidR="00736BB4">
        <w:t>4</w:t>
      </w:r>
      <w:r w:rsidR="00A3002E" w:rsidRPr="00D60B1E">
        <w:t>0</w:t>
      </w:r>
      <w:r w:rsidR="00805DAE" w:rsidRPr="00D60B1E">
        <w:t>)</w:t>
      </w:r>
    </w:p>
    <w:p w:rsidR="002B66FF" w:rsidRPr="00D60B1E" w:rsidRDefault="001C35F3" w:rsidP="00B67E68">
      <w:pPr>
        <w:tabs>
          <w:tab w:val="left" w:pos="2700"/>
        </w:tabs>
        <w:spacing w:after="120"/>
        <w:rPr>
          <w:b/>
          <w:sz w:val="28"/>
        </w:rPr>
      </w:pPr>
      <w:r w:rsidRPr="00D60B1E">
        <w:rPr>
          <w:b/>
          <w:sz w:val="28"/>
        </w:rPr>
        <w:t>SUBJECT</w:t>
      </w:r>
      <w:r w:rsidR="002B66FF" w:rsidRPr="00D60B1E">
        <w:rPr>
          <w:b/>
          <w:sz w:val="28"/>
        </w:rPr>
        <w:t>:</w:t>
      </w:r>
      <w:r w:rsidR="002B66FF" w:rsidRPr="00D60B1E">
        <w:rPr>
          <w:b/>
          <w:sz w:val="28"/>
        </w:rPr>
        <w:tab/>
      </w:r>
      <w:r w:rsidR="00760EFF" w:rsidRPr="00D60B1E">
        <w:rPr>
          <w:b/>
          <w:sz w:val="28"/>
        </w:rPr>
        <w:t>Passenger Seat Relief</w:t>
      </w:r>
    </w:p>
    <w:p w:rsidR="002B66FF" w:rsidRPr="00D60B1E" w:rsidRDefault="002B66FF" w:rsidP="00B67E68">
      <w:pPr>
        <w:tabs>
          <w:tab w:val="left" w:pos="2700"/>
        </w:tabs>
        <w:spacing w:after="120"/>
      </w:pPr>
      <w:r w:rsidRPr="00D60B1E">
        <w:t>MMEL CODE:</w:t>
      </w:r>
      <w:r w:rsidRPr="00D60B1E">
        <w:tab/>
        <w:t>25 (EQUIPMENT/FURNISHINGS)</w:t>
      </w:r>
    </w:p>
    <w:p w:rsidR="002B66FF" w:rsidRPr="00D60B1E" w:rsidRDefault="002B66FF" w:rsidP="00760EFF">
      <w:pPr>
        <w:tabs>
          <w:tab w:val="left" w:pos="2700"/>
        </w:tabs>
        <w:spacing w:after="240"/>
        <w:ind w:left="2700" w:hanging="2700"/>
      </w:pPr>
      <w:r w:rsidRPr="00D60B1E">
        <w:t>REFERENCE:</w:t>
      </w:r>
      <w:r w:rsidRPr="00D60B1E">
        <w:tab/>
      </w:r>
      <w:r w:rsidR="00760EFF" w:rsidRPr="00D60B1E">
        <w:t>PL-79, Revision 8, dated March 12, 2012</w:t>
      </w:r>
      <w:r w:rsidR="00760EFF" w:rsidRPr="00D60B1E">
        <w:br/>
        <w:t>PL-79, Revision 7, dated December 01, 2009</w:t>
      </w:r>
      <w:r w:rsidR="00760EFF" w:rsidRPr="00D60B1E">
        <w:br/>
        <w:t>PL-79, Revision 6, dated August 04, 2008</w:t>
      </w:r>
      <w:r w:rsidR="00760EFF" w:rsidRPr="00D60B1E">
        <w:br/>
        <w:t>PL-79, Revision 5, dated June 01, 2007</w:t>
      </w:r>
      <w:r w:rsidR="00760EFF" w:rsidRPr="00D60B1E">
        <w:br/>
        <w:t>PL-79, Revision 4, dated June 10, 2005</w:t>
      </w:r>
      <w:r w:rsidR="00760EFF" w:rsidRPr="00D60B1E">
        <w:br/>
        <w:t>PL-79, Revision 3, dated September 15, 2004</w:t>
      </w:r>
      <w:r w:rsidR="00760EFF" w:rsidRPr="00D60B1E">
        <w:br/>
        <w:t>PL-79, Revision 2, dated March 01, 2001</w:t>
      </w:r>
      <w:r w:rsidR="00760EFF" w:rsidRPr="00D60B1E">
        <w:br/>
        <w:t>PL-79, Revision 1, dated August 15, 1997</w:t>
      </w:r>
      <w:r w:rsidR="00760EFF" w:rsidRPr="00D60B1E">
        <w:br/>
        <w:t>PL-79, Original, dated November 14, 1995</w:t>
      </w:r>
    </w:p>
    <w:p w:rsidR="002B66FF" w:rsidRPr="00D60B1E" w:rsidRDefault="002B66FF" w:rsidP="00B67E68">
      <w:pPr>
        <w:tabs>
          <w:tab w:val="left" w:pos="2700"/>
        </w:tabs>
      </w:pPr>
      <w:r w:rsidRPr="00D60B1E">
        <w:t>PURPOSE:</w:t>
      </w:r>
    </w:p>
    <w:p w:rsidR="002B66FF" w:rsidRPr="00D60B1E" w:rsidRDefault="0001734D" w:rsidP="00B67E68">
      <w:pPr>
        <w:tabs>
          <w:tab w:val="left" w:pos="2700"/>
        </w:tabs>
        <w:spacing w:after="240"/>
      </w:pPr>
      <w:r w:rsidRPr="00D60B1E">
        <w:t>T</w:t>
      </w:r>
      <w:r w:rsidR="00DB3575" w:rsidRPr="00D60B1E">
        <w:t>he purpose of this Policy Letter is t</w:t>
      </w:r>
      <w:r w:rsidRPr="00D60B1E">
        <w:t>o provide guidance to FOEB Chairmen for relief associated with aircraft passenger seats and their components.</w:t>
      </w:r>
    </w:p>
    <w:p w:rsidR="002B66FF" w:rsidRPr="00D60B1E" w:rsidRDefault="002B66FF" w:rsidP="00B67E68">
      <w:pPr>
        <w:tabs>
          <w:tab w:val="left" w:pos="2700"/>
        </w:tabs>
      </w:pPr>
      <w:r w:rsidRPr="00D60B1E">
        <w:t>DISCUSSION:</w:t>
      </w:r>
    </w:p>
    <w:p w:rsidR="0001734D" w:rsidRPr="00D60B1E" w:rsidRDefault="0001734D" w:rsidP="0001734D">
      <w:pPr>
        <w:tabs>
          <w:tab w:val="left" w:pos="2700"/>
        </w:tabs>
        <w:spacing w:after="240"/>
      </w:pPr>
      <w:r w:rsidRPr="00D60B1E">
        <w:t>Revision 9: This revision addresses new seat technology and provides guidance to FOEB Chairmen for current and future passenger seat configurations related to MMEL relief.</w:t>
      </w:r>
    </w:p>
    <w:p w:rsidR="0001734D" w:rsidRPr="00D60B1E" w:rsidRDefault="0001734D" w:rsidP="0001734D">
      <w:pPr>
        <w:tabs>
          <w:tab w:val="left" w:pos="2700"/>
        </w:tabs>
        <w:spacing w:after="240"/>
      </w:pPr>
      <w:r w:rsidRPr="00D60B1E">
        <w:t>Revision 8: Revised Passenger Seat(s)</w:t>
      </w:r>
      <w:r w:rsidR="00DB3575" w:rsidRPr="00D60B1E">
        <w:t>;</w:t>
      </w:r>
      <w:r w:rsidRPr="00D60B1E">
        <w:t xml:space="preserve"> </w:t>
      </w:r>
      <w:r w:rsidR="00DB3575" w:rsidRPr="00D60B1E">
        <w:t>a</w:t>
      </w:r>
      <w:r w:rsidRPr="00D60B1E">
        <w:t xml:space="preserve">dded subsystem 4: Seat Belt Air Bag Restraint System: Passenger </w:t>
      </w:r>
      <w:r w:rsidR="00DB3575" w:rsidRPr="00D60B1E">
        <w:t>S</w:t>
      </w:r>
      <w:r w:rsidRPr="00D60B1E">
        <w:t xml:space="preserve">eats, whose positions were certified with airbags using the Head-Injury Criteria (HIC) requirements per </w:t>
      </w:r>
      <w:r w:rsidR="00DB3575" w:rsidRPr="00D60B1E">
        <w:t>14 </w:t>
      </w:r>
      <w:r w:rsidRPr="00D60B1E">
        <w:t>CFR</w:t>
      </w:r>
      <w:r w:rsidR="00DB3575" w:rsidRPr="00D60B1E">
        <w:t xml:space="preserve"> part 25, §</w:t>
      </w:r>
      <w:r w:rsidRPr="00D60B1E">
        <w:t xml:space="preserve"> 25.562, may not be used if the air bags are inoperable. A seat with an inoperable airbag may be used if the seat position was not certificated using HIC and there is no change to the functionality of the seat belt restraint system.</w:t>
      </w:r>
    </w:p>
    <w:p w:rsidR="00DB3575" w:rsidRPr="00D60B1E" w:rsidRDefault="0001734D" w:rsidP="0001734D">
      <w:pPr>
        <w:tabs>
          <w:tab w:val="left" w:pos="2700"/>
        </w:tabs>
        <w:spacing w:after="240"/>
      </w:pPr>
      <w:r w:rsidRPr="00D60B1E">
        <w:t>Revision 7: Revised to provide operator guidance for passenger seat deferrals with seat cushions removed.</w:t>
      </w:r>
    </w:p>
    <w:p w:rsidR="00DB3575" w:rsidRPr="00D60B1E" w:rsidRDefault="0001734D" w:rsidP="0001734D">
      <w:pPr>
        <w:tabs>
          <w:tab w:val="left" w:pos="2700"/>
        </w:tabs>
        <w:spacing w:after="240"/>
      </w:pPr>
      <w:r w:rsidRPr="00D60B1E">
        <w:t>Revision 6: Revised the repair category for second set of “Recline Mechanism” provisos from repair category C to D. Removed the (M) from the second set of “Recline Mechanism” provisos when a seat is immovable in the full upright position (seat is already immovable and no maintenance is required). Revised repair category for “Armrest” proviso from repair category C to</w:t>
      </w:r>
      <w:r w:rsidR="00DB3575" w:rsidRPr="00D60B1E">
        <w:t xml:space="preserve"> </w:t>
      </w:r>
      <w:r w:rsidRPr="00D60B1E">
        <w:t xml:space="preserve">D. Added an (M) to the existing “Armrest” proviso with a recline mechanism because the seat must be secured in the upright </w:t>
      </w:r>
      <w:r w:rsidRPr="00D60B1E">
        <w:lastRenderedPageBreak/>
        <w:t>position. Added a second set of provisos to the “Armrest” relief for an armre</w:t>
      </w:r>
      <w:r w:rsidR="00DB3575" w:rsidRPr="00D60B1E">
        <w:t>st without a recline mechanism.</w:t>
      </w:r>
    </w:p>
    <w:p w:rsidR="00DB3575" w:rsidRPr="00D60B1E" w:rsidRDefault="0001734D" w:rsidP="0001734D">
      <w:pPr>
        <w:tabs>
          <w:tab w:val="left" w:pos="2700"/>
        </w:tabs>
        <w:spacing w:after="240"/>
      </w:pPr>
      <w:r w:rsidRPr="00D60B1E">
        <w:t>Revision 5: Revised repair category for passenger seats from repair category C to D. Added an (M) to the existing proviso for the recline mechanism. Added a second set of provisos with an (M) to the “Recline Mechanism” when a seat is immovabl</w:t>
      </w:r>
      <w:r w:rsidR="00DB3575" w:rsidRPr="00D60B1E">
        <w:t>e in the full upright position.</w:t>
      </w:r>
    </w:p>
    <w:p w:rsidR="0001734D" w:rsidRPr="00D60B1E" w:rsidRDefault="0001734D" w:rsidP="0001734D">
      <w:pPr>
        <w:tabs>
          <w:tab w:val="left" w:pos="2700"/>
        </w:tabs>
        <w:spacing w:after="240"/>
      </w:pPr>
      <w:r w:rsidRPr="00D60B1E">
        <w:t>Revision 4</w:t>
      </w:r>
      <w:r w:rsidR="00F35692" w:rsidRPr="00D60B1E">
        <w:t>: Revised sub</w:t>
      </w:r>
      <w:r w:rsidRPr="00D60B1E">
        <w:t xml:space="preserve">item 3) “Armrest”. The (O) was deleted from the proviso, and </w:t>
      </w:r>
      <w:r w:rsidR="00DB3575" w:rsidRPr="00D60B1E">
        <w:t>proviso</w:t>
      </w:r>
      <w:r w:rsidR="00F35692" w:rsidRPr="00D60B1E">
        <w:t xml:space="preserve"> </w:t>
      </w:r>
      <w:r w:rsidRPr="00D60B1E">
        <w:t>a) and b) titles were changed from “Seat” to “Armrest”. Proviso c) was added for an armrest with a recline mechanism.</w:t>
      </w:r>
    </w:p>
    <w:p w:rsidR="0001734D" w:rsidRPr="00D60B1E" w:rsidRDefault="0001734D" w:rsidP="0001734D">
      <w:pPr>
        <w:tabs>
          <w:tab w:val="left" w:pos="2700"/>
        </w:tabs>
        <w:spacing w:after="240"/>
      </w:pPr>
      <w:r w:rsidRPr="00D60B1E">
        <w:t>Revision 3: Added “Armrest” as subitem 3.</w:t>
      </w:r>
    </w:p>
    <w:p w:rsidR="0001734D" w:rsidRPr="00D60B1E" w:rsidRDefault="0001734D" w:rsidP="0001734D">
      <w:pPr>
        <w:tabs>
          <w:tab w:val="left" w:pos="2700"/>
        </w:tabs>
        <w:spacing w:after="240"/>
      </w:pPr>
      <w:r w:rsidRPr="00D60B1E">
        <w:t>Revision 2: Changed the repair category to C to comply with the PL-52, R</w:t>
      </w:r>
      <w:r w:rsidR="00F35692" w:rsidRPr="00D60B1E">
        <w:t>evision</w:t>
      </w:r>
      <w:r w:rsidRPr="00D60B1E">
        <w:t xml:space="preserve"> 3 (Category D</w:t>
      </w:r>
      <w:r w:rsidR="00F35692" w:rsidRPr="00D60B1E">
        <w:t xml:space="preserve"> Policy </w:t>
      </w:r>
      <w:r w:rsidRPr="00D60B1E">
        <w:t>Letter).</w:t>
      </w:r>
    </w:p>
    <w:p w:rsidR="002B66FF" w:rsidRPr="00D60B1E" w:rsidRDefault="0001734D" w:rsidP="0001734D">
      <w:pPr>
        <w:tabs>
          <w:tab w:val="left" w:pos="2700"/>
        </w:tabs>
        <w:spacing w:after="240"/>
      </w:pPr>
      <w:r w:rsidRPr="00D60B1E">
        <w:t xml:space="preserve">Revision 1: Reformatted the </w:t>
      </w:r>
      <w:r w:rsidR="00F35692" w:rsidRPr="00D60B1E">
        <w:t>P</w:t>
      </w:r>
      <w:r w:rsidRPr="00D60B1E">
        <w:t xml:space="preserve">olicy </w:t>
      </w:r>
      <w:r w:rsidR="00F35692" w:rsidRPr="00D60B1E">
        <w:t>L</w:t>
      </w:r>
      <w:r w:rsidRPr="00D60B1E">
        <w:t>etter with no change to policy.</w:t>
      </w:r>
    </w:p>
    <w:p w:rsidR="002B66FF" w:rsidRPr="00D60B1E" w:rsidRDefault="002B66FF" w:rsidP="00B67E68">
      <w:pPr>
        <w:tabs>
          <w:tab w:val="left" w:pos="2700"/>
        </w:tabs>
      </w:pPr>
      <w:r w:rsidRPr="00D60B1E">
        <w:t>POLICY:</w:t>
      </w:r>
    </w:p>
    <w:p w:rsidR="0001734D" w:rsidRPr="00D60B1E" w:rsidRDefault="0001734D" w:rsidP="00192424">
      <w:pPr>
        <w:tabs>
          <w:tab w:val="left" w:pos="2700"/>
        </w:tabs>
        <w:spacing w:after="240"/>
      </w:pPr>
      <w:r w:rsidRPr="00D60B1E">
        <w:t>The following MMEL provisos and repair categories are provided for passenger seat components related to the safe egress from an aircraft and seats being in the certified taxi, takeoff</w:t>
      </w:r>
      <w:r w:rsidR="00F35692" w:rsidRPr="00D60B1E">
        <w:t>,</w:t>
      </w:r>
      <w:r w:rsidRPr="00D60B1E">
        <w:t xml:space="preserve"> and landing (TTL) position. The items listed are basic to most fleet types; new technology and seat development will result in each FOEB Chairman having to evaluate new relief based on the two primary requirements of having unrestricted emergency egress and the seat being in the TTL position.</w:t>
      </w:r>
    </w:p>
    <w:p w:rsidR="002B66FF" w:rsidRPr="00D60B1E" w:rsidRDefault="0001734D" w:rsidP="00192424">
      <w:pPr>
        <w:tabs>
          <w:tab w:val="left" w:pos="2700"/>
        </w:tabs>
      </w:pPr>
      <w:r w:rsidRPr="00D60B1E">
        <w:t>Items not related to emergency egress or TTL could be addressed through the operator’s ap</w:t>
      </w:r>
      <w:r w:rsidR="00F35692" w:rsidRPr="00D60B1E">
        <w:t>proved NEF </w:t>
      </w:r>
      <w:r w:rsidRPr="00D60B1E">
        <w:t xml:space="preserve">program provided they can be justified using the NEF process and can be secured </w:t>
      </w:r>
      <w:r w:rsidR="00F35692" w:rsidRPr="00D60B1E">
        <w:t>or removed to provide un</w:t>
      </w:r>
      <w:r w:rsidRPr="00D60B1E">
        <w:t>restricted emergency egress.</w:t>
      </w:r>
    </w:p>
    <w:p w:rsidR="004502CC" w:rsidRPr="00D60B1E" w:rsidRDefault="004502CC" w:rsidP="00B67E68">
      <w:pPr>
        <w:tabs>
          <w:tab w:val="left" w:pos="2700"/>
        </w:tabs>
      </w:pPr>
      <w:r w:rsidRPr="00D60B1E">
        <w:rPr>
          <w:noProof/>
        </w:rPr>
        <w:drawing>
          <wp:inline distT="0" distB="0" distL="0" distR="0" wp14:anchorId="32032B9C" wp14:editId="3EACC39F">
            <wp:extent cx="6400800" cy="879666"/>
            <wp:effectExtent l="0" t="0" r="0" b="0"/>
            <wp:docPr id="10" name="Picture 10" descr="MMEL TABLE KEY&#10;SYSTEM &amp; SEQUENCE NO.&#10;ITEM&#10;1. REPAIR CATEGORY&#10;2. NUMBER INSTALLED&#10;3. NUMBER REQUIRED FOR DISPATCH&#10;4. REMARKS OR EXCE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MEL Table (Airplane).jpg"/>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6400800" cy="879666"/>
                    </a:xfrm>
                    <a:prstGeom prst="rect">
                      <a:avLst/>
                    </a:prstGeom>
                    <a:ln>
                      <a:noFill/>
                    </a:ln>
                    <a:extLst>
                      <a:ext uri="{53640926-AAD7-44D8-BBD7-CCE9431645EC}">
                        <a14:shadowObscured xmlns:a14="http://schemas.microsoft.com/office/drawing/2010/main"/>
                      </a:ext>
                    </a:extLst>
                  </pic:spPr>
                </pic:pic>
              </a:graphicData>
            </a:graphic>
          </wp:inline>
        </w:drawing>
      </w:r>
    </w:p>
    <w:p w:rsidR="001234CC" w:rsidRPr="00D60B1E" w:rsidRDefault="001234CC" w:rsidP="0001734D">
      <w:pPr>
        <w:pStyle w:val="ATASystemtitle"/>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90"/>
        </w:tabs>
        <w:ind w:left="-14"/>
      </w:pPr>
      <w:r w:rsidRPr="00D60B1E">
        <w:tab/>
        <w:t>25. EQUIPMENT/FURNISHINGS</w:t>
      </w:r>
    </w:p>
    <w:p w:rsidR="001234CC" w:rsidRPr="00D60B1E" w:rsidRDefault="001234CC" w:rsidP="00B67E68">
      <w:pPr>
        <w:rPr>
          <w:sz w:val="2"/>
          <w:szCs w:val="4"/>
        </w:rPr>
      </w:pPr>
    </w:p>
    <w:tbl>
      <w:tblPr>
        <w:tblStyle w:val="TableGridLight"/>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Equipment/Furnishings"/>
      </w:tblPr>
      <w:tblGrid>
        <w:gridCol w:w="1423"/>
        <w:gridCol w:w="2609"/>
        <w:gridCol w:w="459"/>
        <w:gridCol w:w="450"/>
        <w:gridCol w:w="468"/>
        <w:gridCol w:w="4185"/>
        <w:gridCol w:w="510"/>
      </w:tblGrid>
      <w:tr w:rsidR="00D60B1E" w:rsidRPr="00D60B1E" w:rsidTr="004502CC">
        <w:trPr>
          <w:tblHeader/>
          <w:jc w:val="center"/>
        </w:trPr>
        <w:tc>
          <w:tcPr>
            <w:tcW w:w="1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8" w:type="dxa"/>
              <w:right w:w="58" w:type="dxa"/>
            </w:tcMar>
            <w:vAlign w:val="center"/>
          </w:tcPr>
          <w:p w:rsidR="001234CC" w:rsidRPr="00D60B1E" w:rsidRDefault="001234CC" w:rsidP="00B67E68">
            <w:pPr>
              <w:pStyle w:val="MMELTableHeader"/>
              <w:jc w:val="left"/>
            </w:pPr>
            <w:r w:rsidRPr="00D60B1E">
              <w:t>Sequence No.</w:t>
            </w:r>
          </w:p>
        </w:tc>
        <w:tc>
          <w:tcPr>
            <w:tcW w:w="2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8" w:type="dxa"/>
              <w:right w:w="58" w:type="dxa"/>
            </w:tcMar>
            <w:vAlign w:val="center"/>
          </w:tcPr>
          <w:p w:rsidR="001234CC" w:rsidRPr="00D60B1E" w:rsidRDefault="001234CC" w:rsidP="00B67E68">
            <w:pPr>
              <w:pStyle w:val="MMELTableHeader"/>
              <w:jc w:val="left"/>
            </w:pPr>
            <w:r w:rsidRPr="00D60B1E">
              <w:t>Item</w:t>
            </w:r>
          </w:p>
        </w:tc>
        <w:tc>
          <w:tcPr>
            <w:tcW w:w="4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rsidR="001234CC" w:rsidRPr="00D60B1E" w:rsidRDefault="001234CC" w:rsidP="00B67E68">
            <w:pPr>
              <w:pStyle w:val="MMELTableHeader"/>
            </w:pPr>
            <w:r w:rsidRPr="00D60B1E">
              <w:t>1</w:t>
            </w: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rsidR="001234CC" w:rsidRPr="00D60B1E" w:rsidRDefault="001234CC" w:rsidP="00B67E68">
            <w:pPr>
              <w:pStyle w:val="MMELTableHeader"/>
            </w:pPr>
            <w:r w:rsidRPr="00D60B1E">
              <w:t>2</w:t>
            </w:r>
          </w:p>
        </w:tc>
        <w:tc>
          <w:tcPr>
            <w:tcW w:w="4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rsidR="001234CC" w:rsidRPr="00D60B1E" w:rsidRDefault="001234CC" w:rsidP="00B67E68">
            <w:pPr>
              <w:pStyle w:val="MMELTableHeader"/>
            </w:pPr>
            <w:r w:rsidRPr="00D60B1E">
              <w:t>3</w:t>
            </w:r>
          </w:p>
        </w:tc>
        <w:tc>
          <w:tcPr>
            <w:tcW w:w="4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8" w:type="dxa"/>
              <w:right w:w="58" w:type="dxa"/>
            </w:tcMar>
            <w:vAlign w:val="center"/>
          </w:tcPr>
          <w:p w:rsidR="001234CC" w:rsidRPr="00D60B1E" w:rsidRDefault="001234CC" w:rsidP="00B67E68">
            <w:pPr>
              <w:pStyle w:val="MMELTableHeader"/>
              <w:jc w:val="left"/>
            </w:pPr>
            <w:r w:rsidRPr="00D60B1E">
              <w:t>4</w:t>
            </w:r>
          </w:p>
        </w:tc>
        <w:tc>
          <w:tcPr>
            <w:tcW w:w="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43" w:type="dxa"/>
              <w:right w:w="14" w:type="dxa"/>
            </w:tcMar>
            <w:vAlign w:val="center"/>
          </w:tcPr>
          <w:p w:rsidR="001234CC" w:rsidRPr="00D60B1E" w:rsidRDefault="001234CC" w:rsidP="00B67E68">
            <w:pPr>
              <w:pStyle w:val="MMELTableHeader"/>
              <w:rPr>
                <w:sz w:val="12"/>
                <w:szCs w:val="12"/>
              </w:rPr>
            </w:pPr>
            <w:r w:rsidRPr="00D60B1E">
              <w:rPr>
                <w:sz w:val="12"/>
                <w:szCs w:val="12"/>
              </w:rPr>
              <w:t>Change Bar</w:t>
            </w:r>
          </w:p>
        </w:tc>
      </w:tr>
      <w:tr w:rsidR="00D60B1E" w:rsidRPr="00D60B1E" w:rsidTr="00E07586">
        <w:trPr>
          <w:jc w:val="center"/>
        </w:trPr>
        <w:tc>
          <w:tcPr>
            <w:tcW w:w="1423" w:type="dxa"/>
            <w:tcBorders>
              <w:top w:val="single" w:sz="4" w:space="0" w:color="auto"/>
              <w:bottom w:val="nil"/>
              <w:right w:val="nil"/>
            </w:tcBorders>
          </w:tcPr>
          <w:p w:rsidR="001234CC" w:rsidRPr="00D60B1E" w:rsidRDefault="00D707C4" w:rsidP="00B67E68">
            <w:pPr>
              <w:pStyle w:val="MMELTableBody"/>
              <w:spacing w:after="240"/>
              <w:jc w:val="left"/>
            </w:pPr>
            <w:r w:rsidRPr="00D60B1E">
              <w:t>25-XX</w:t>
            </w:r>
          </w:p>
        </w:tc>
        <w:tc>
          <w:tcPr>
            <w:tcW w:w="2609" w:type="dxa"/>
            <w:tcBorders>
              <w:top w:val="single" w:sz="4" w:space="0" w:color="auto"/>
              <w:left w:val="nil"/>
              <w:bottom w:val="nil"/>
            </w:tcBorders>
          </w:tcPr>
          <w:p w:rsidR="001234CC" w:rsidRPr="00D60B1E" w:rsidRDefault="00D707C4" w:rsidP="00B67E68">
            <w:pPr>
              <w:pStyle w:val="MMELTableBody"/>
              <w:spacing w:after="240"/>
              <w:jc w:val="left"/>
              <w:rPr>
                <w:b w:val="0"/>
              </w:rPr>
            </w:pPr>
            <w:r w:rsidRPr="00D60B1E">
              <w:rPr>
                <w:b w:val="0"/>
              </w:rPr>
              <w:t>Passenger Seats</w:t>
            </w:r>
          </w:p>
        </w:tc>
        <w:tc>
          <w:tcPr>
            <w:tcW w:w="459" w:type="dxa"/>
            <w:tcBorders>
              <w:top w:val="single" w:sz="4" w:space="0" w:color="auto"/>
              <w:bottom w:val="nil"/>
            </w:tcBorders>
            <w:tcMar>
              <w:left w:w="14" w:type="dxa"/>
              <w:right w:w="14" w:type="dxa"/>
            </w:tcMar>
          </w:tcPr>
          <w:p w:rsidR="001234CC" w:rsidRPr="00D60B1E" w:rsidRDefault="001234CC" w:rsidP="00B67E68">
            <w:pPr>
              <w:pStyle w:val="MMELTableBody"/>
            </w:pPr>
          </w:p>
        </w:tc>
        <w:tc>
          <w:tcPr>
            <w:tcW w:w="450" w:type="dxa"/>
            <w:tcBorders>
              <w:top w:val="single" w:sz="4" w:space="0" w:color="auto"/>
              <w:bottom w:val="nil"/>
            </w:tcBorders>
            <w:tcMar>
              <w:left w:w="14" w:type="dxa"/>
              <w:right w:w="14" w:type="dxa"/>
            </w:tcMar>
          </w:tcPr>
          <w:p w:rsidR="001234CC" w:rsidRPr="00D60B1E" w:rsidRDefault="001234CC" w:rsidP="00B67E68">
            <w:pPr>
              <w:pStyle w:val="MMELTableBody"/>
            </w:pPr>
          </w:p>
        </w:tc>
        <w:tc>
          <w:tcPr>
            <w:tcW w:w="468" w:type="dxa"/>
            <w:tcBorders>
              <w:top w:val="single" w:sz="4" w:space="0" w:color="auto"/>
              <w:bottom w:val="nil"/>
            </w:tcBorders>
            <w:tcMar>
              <w:left w:w="14" w:type="dxa"/>
              <w:right w:w="14" w:type="dxa"/>
            </w:tcMar>
          </w:tcPr>
          <w:p w:rsidR="001234CC" w:rsidRPr="00D60B1E" w:rsidRDefault="001234CC" w:rsidP="00B67E68">
            <w:pPr>
              <w:pStyle w:val="MMELTableBody"/>
            </w:pPr>
          </w:p>
        </w:tc>
        <w:tc>
          <w:tcPr>
            <w:tcW w:w="4185" w:type="dxa"/>
            <w:tcBorders>
              <w:top w:val="single" w:sz="4" w:space="0" w:color="auto"/>
              <w:bottom w:val="nil"/>
              <w:right w:val="nil"/>
            </w:tcBorders>
          </w:tcPr>
          <w:p w:rsidR="001234CC" w:rsidRPr="00D60B1E" w:rsidRDefault="001234CC" w:rsidP="000C3BC3">
            <w:pPr>
              <w:pStyle w:val="MMELTableBody"/>
              <w:jc w:val="left"/>
              <w:rPr>
                <w:b w:val="0"/>
              </w:rPr>
            </w:pPr>
          </w:p>
        </w:tc>
        <w:tc>
          <w:tcPr>
            <w:tcW w:w="510" w:type="dxa"/>
            <w:tcBorders>
              <w:top w:val="single" w:sz="4" w:space="0" w:color="auto"/>
              <w:left w:val="nil"/>
              <w:bottom w:val="nil"/>
            </w:tcBorders>
          </w:tcPr>
          <w:p w:rsidR="001234CC" w:rsidRPr="00D60B1E" w:rsidRDefault="001234CC" w:rsidP="00B67E68">
            <w:pPr>
              <w:pStyle w:val="MMELTableBody"/>
              <w:rPr>
                <w:b w:val="0"/>
              </w:rPr>
            </w:pPr>
          </w:p>
        </w:tc>
      </w:tr>
      <w:tr w:rsidR="00D60B1E" w:rsidRPr="00D60B1E" w:rsidTr="004502CC">
        <w:trPr>
          <w:jc w:val="center"/>
        </w:trPr>
        <w:tc>
          <w:tcPr>
            <w:tcW w:w="1423" w:type="dxa"/>
            <w:tcBorders>
              <w:top w:val="nil"/>
              <w:left w:val="single" w:sz="4" w:space="0" w:color="auto"/>
              <w:bottom w:val="nil"/>
              <w:right w:val="nil"/>
            </w:tcBorders>
          </w:tcPr>
          <w:p w:rsidR="001234CC" w:rsidRPr="00D60B1E" w:rsidRDefault="00D707C4" w:rsidP="00D04FC7">
            <w:pPr>
              <w:pStyle w:val="MMELTableBody"/>
              <w:spacing w:after="240"/>
            </w:pPr>
            <w:r w:rsidRPr="00D60B1E">
              <w:t>1)</w:t>
            </w:r>
          </w:p>
        </w:tc>
        <w:tc>
          <w:tcPr>
            <w:tcW w:w="2609" w:type="dxa"/>
            <w:tcBorders>
              <w:top w:val="nil"/>
              <w:left w:val="nil"/>
              <w:bottom w:val="nil"/>
            </w:tcBorders>
          </w:tcPr>
          <w:p w:rsidR="001234CC" w:rsidRPr="00D60B1E" w:rsidRDefault="00D707C4" w:rsidP="000C3BC3">
            <w:pPr>
              <w:pStyle w:val="MMELTableBody"/>
              <w:spacing w:after="240"/>
              <w:jc w:val="left"/>
              <w:rPr>
                <w:b w:val="0"/>
              </w:rPr>
            </w:pPr>
            <w:r w:rsidRPr="00D60B1E">
              <w:rPr>
                <w:b w:val="0"/>
              </w:rPr>
              <w:t>Passenger Seats</w:t>
            </w:r>
            <w:r w:rsidRPr="00D60B1E">
              <w:rPr>
                <w:b w:val="0"/>
              </w:rPr>
              <w:br/>
            </w:r>
            <w:r w:rsidR="000C3BC3" w:rsidRPr="00D60B1E">
              <w:rPr>
                <w:b w:val="0"/>
              </w:rPr>
              <w:t>(I</w:t>
            </w:r>
            <w:r w:rsidRPr="00D60B1E">
              <w:rPr>
                <w:b w:val="0"/>
              </w:rPr>
              <w:t xml:space="preserve">ncludes all </w:t>
            </w:r>
            <w:r w:rsidR="000C3BC3" w:rsidRPr="00D60B1E">
              <w:rPr>
                <w:b w:val="0"/>
              </w:rPr>
              <w:t>Configurations and L</w:t>
            </w:r>
            <w:r w:rsidRPr="00D60B1E">
              <w:rPr>
                <w:b w:val="0"/>
              </w:rPr>
              <w:t>ocations)</w:t>
            </w:r>
          </w:p>
        </w:tc>
        <w:tc>
          <w:tcPr>
            <w:tcW w:w="459" w:type="dxa"/>
            <w:tcBorders>
              <w:top w:val="nil"/>
              <w:bottom w:val="nil"/>
            </w:tcBorders>
            <w:tcMar>
              <w:left w:w="14" w:type="dxa"/>
              <w:right w:w="14" w:type="dxa"/>
            </w:tcMar>
          </w:tcPr>
          <w:p w:rsidR="001234CC" w:rsidRPr="00D60B1E" w:rsidRDefault="000C3BC3" w:rsidP="00B67E68">
            <w:pPr>
              <w:pStyle w:val="MMELTableBody"/>
            </w:pPr>
            <w:r w:rsidRPr="00D60B1E">
              <w:t>D</w:t>
            </w:r>
          </w:p>
        </w:tc>
        <w:tc>
          <w:tcPr>
            <w:tcW w:w="450" w:type="dxa"/>
            <w:tcBorders>
              <w:top w:val="nil"/>
              <w:bottom w:val="nil"/>
            </w:tcBorders>
            <w:tcMar>
              <w:left w:w="14" w:type="dxa"/>
              <w:right w:w="14" w:type="dxa"/>
            </w:tcMar>
          </w:tcPr>
          <w:p w:rsidR="001234CC" w:rsidRPr="00D60B1E" w:rsidRDefault="000C3BC3" w:rsidP="00B67E68">
            <w:pPr>
              <w:pStyle w:val="MMELTableBody"/>
            </w:pPr>
            <w:r w:rsidRPr="00D60B1E">
              <w:t>-</w:t>
            </w:r>
          </w:p>
        </w:tc>
        <w:tc>
          <w:tcPr>
            <w:tcW w:w="468" w:type="dxa"/>
            <w:tcBorders>
              <w:top w:val="nil"/>
              <w:bottom w:val="nil"/>
            </w:tcBorders>
            <w:tcMar>
              <w:left w:w="14" w:type="dxa"/>
              <w:right w:w="14" w:type="dxa"/>
            </w:tcMar>
          </w:tcPr>
          <w:p w:rsidR="001234CC" w:rsidRPr="00D60B1E" w:rsidRDefault="000C3BC3" w:rsidP="00B67E68">
            <w:pPr>
              <w:pStyle w:val="MMELTableBody"/>
            </w:pPr>
            <w:r w:rsidRPr="00D60B1E">
              <w:t>-</w:t>
            </w:r>
          </w:p>
        </w:tc>
        <w:tc>
          <w:tcPr>
            <w:tcW w:w="4185" w:type="dxa"/>
            <w:tcBorders>
              <w:top w:val="nil"/>
              <w:bottom w:val="nil"/>
              <w:right w:val="nil"/>
            </w:tcBorders>
          </w:tcPr>
          <w:p w:rsidR="001234CC" w:rsidRPr="00D60B1E" w:rsidRDefault="000C3BC3" w:rsidP="000C3BC3">
            <w:pPr>
              <w:pStyle w:val="MMELTableBody"/>
              <w:jc w:val="left"/>
              <w:rPr>
                <w:b w:val="0"/>
              </w:rPr>
            </w:pPr>
            <w:r w:rsidRPr="00D60B1E">
              <w:rPr>
                <w:b w:val="0"/>
              </w:rPr>
              <w:t>May be inoperative provided:</w:t>
            </w:r>
          </w:p>
          <w:p w:rsidR="000C3BC3" w:rsidRPr="00D60B1E" w:rsidRDefault="000C3BC3" w:rsidP="000C3BC3">
            <w:pPr>
              <w:pStyle w:val="MMELTableBody"/>
              <w:numPr>
                <w:ilvl w:val="0"/>
                <w:numId w:val="3"/>
              </w:numPr>
              <w:jc w:val="left"/>
              <w:rPr>
                <w:b w:val="0"/>
              </w:rPr>
            </w:pPr>
            <w:r w:rsidRPr="00D60B1E">
              <w:rPr>
                <w:b w:val="0"/>
              </w:rPr>
              <w:t>Seat does not restrict access to any emergency exit, egress route, or main aisle, and</w:t>
            </w:r>
          </w:p>
          <w:p w:rsidR="000C3BC3" w:rsidRPr="00D60B1E" w:rsidRDefault="00736BB4" w:rsidP="000C3BC3">
            <w:pPr>
              <w:pStyle w:val="MMELTableBody"/>
              <w:numPr>
                <w:ilvl w:val="0"/>
                <w:numId w:val="3"/>
              </w:numPr>
              <w:spacing w:after="240"/>
              <w:jc w:val="left"/>
              <w:rPr>
                <w:b w:val="0"/>
              </w:rPr>
            </w:pPr>
            <w:r>
              <w:rPr>
                <w:b w:val="0"/>
              </w:rPr>
              <w:t>The affected s</w:t>
            </w:r>
            <w:r w:rsidR="000C3BC3" w:rsidRPr="00D60B1E">
              <w:rPr>
                <w:b w:val="0"/>
              </w:rPr>
              <w:t>eat</w:t>
            </w:r>
            <w:r>
              <w:rPr>
                <w:b w:val="0"/>
              </w:rPr>
              <w:t>(s)</w:t>
            </w:r>
            <w:r w:rsidR="000C3BC3" w:rsidRPr="00D60B1E">
              <w:rPr>
                <w:b w:val="0"/>
              </w:rPr>
              <w:t xml:space="preserve"> </w:t>
            </w:r>
            <w:r w:rsidR="004A4EBA" w:rsidRPr="00D60B1E">
              <w:rPr>
                <w:b w:val="0"/>
              </w:rPr>
              <w:t>is blocked and placarded “DO NOT OCCUPY”</w:t>
            </w:r>
            <w:r w:rsidR="000C3BC3" w:rsidRPr="00D60B1E">
              <w:rPr>
                <w:b w:val="0"/>
              </w:rPr>
              <w:t>.</w:t>
            </w:r>
          </w:p>
          <w:p w:rsidR="000C3BC3" w:rsidRPr="00D60B1E" w:rsidRDefault="000C3BC3" w:rsidP="000C3BC3">
            <w:pPr>
              <w:pStyle w:val="MMELTableBody"/>
              <w:spacing w:after="240"/>
              <w:ind w:left="907" w:hanging="907"/>
              <w:jc w:val="left"/>
              <w:rPr>
                <w:b w:val="0"/>
              </w:rPr>
            </w:pPr>
            <w:r w:rsidRPr="00D60B1E">
              <w:rPr>
                <w:b w:val="0"/>
              </w:rPr>
              <w:t>NOTE 1: A seat with an inoperative seat belt or shoulder harness is considered inoperative.</w:t>
            </w:r>
          </w:p>
          <w:p w:rsidR="000C3BC3" w:rsidRPr="00D60B1E" w:rsidRDefault="000C3BC3" w:rsidP="00A97537">
            <w:pPr>
              <w:pStyle w:val="MMELTableBody"/>
              <w:spacing w:after="240"/>
              <w:ind w:left="907" w:hanging="907"/>
              <w:jc w:val="left"/>
              <w:rPr>
                <w:b w:val="0"/>
              </w:rPr>
            </w:pPr>
            <w:r w:rsidRPr="00D60B1E">
              <w:rPr>
                <w:b w:val="0"/>
              </w:rPr>
              <w:t>NOTE 2: Affected seat(s) may include the seat(s) behind and/or adjacent outboard seats.</w:t>
            </w:r>
          </w:p>
          <w:p w:rsidR="000C3BC3" w:rsidRPr="00D60B1E" w:rsidRDefault="000C3BC3" w:rsidP="000C3BC3">
            <w:pPr>
              <w:pStyle w:val="MMELTableBody"/>
              <w:spacing w:after="240"/>
              <w:ind w:left="907" w:hanging="907"/>
              <w:jc w:val="left"/>
              <w:rPr>
                <w:b w:val="0"/>
              </w:rPr>
            </w:pPr>
            <w:r w:rsidRPr="00D60B1E">
              <w:rPr>
                <w:b w:val="0"/>
              </w:rPr>
              <w:lastRenderedPageBreak/>
              <w:t>NOTE 3: Inoperative seats do not affect the required number of Flight Attendants.</w:t>
            </w:r>
          </w:p>
        </w:tc>
        <w:tc>
          <w:tcPr>
            <w:tcW w:w="510" w:type="dxa"/>
            <w:tcBorders>
              <w:top w:val="nil"/>
              <w:left w:val="nil"/>
              <w:bottom w:val="nil"/>
            </w:tcBorders>
          </w:tcPr>
          <w:p w:rsidR="001234CC" w:rsidRPr="00D60B1E" w:rsidRDefault="001234CC" w:rsidP="00B67E68">
            <w:pPr>
              <w:pStyle w:val="MMELTableBody"/>
              <w:rPr>
                <w:b w:val="0"/>
              </w:rPr>
            </w:pPr>
          </w:p>
        </w:tc>
      </w:tr>
      <w:tr w:rsidR="00D60B1E" w:rsidRPr="00D60B1E" w:rsidTr="004502CC">
        <w:trPr>
          <w:jc w:val="center"/>
        </w:trPr>
        <w:tc>
          <w:tcPr>
            <w:tcW w:w="1423" w:type="dxa"/>
            <w:tcBorders>
              <w:top w:val="nil"/>
              <w:left w:val="single" w:sz="4" w:space="0" w:color="auto"/>
              <w:bottom w:val="nil"/>
              <w:right w:val="nil"/>
            </w:tcBorders>
          </w:tcPr>
          <w:p w:rsidR="001234CC" w:rsidRPr="00D60B1E" w:rsidRDefault="000C3BC3" w:rsidP="00D04FC7">
            <w:pPr>
              <w:pStyle w:val="MMELTableBody"/>
              <w:spacing w:after="240"/>
            </w:pPr>
            <w:r w:rsidRPr="00D60B1E">
              <w:t>2)</w:t>
            </w:r>
          </w:p>
        </w:tc>
        <w:tc>
          <w:tcPr>
            <w:tcW w:w="2609" w:type="dxa"/>
            <w:tcBorders>
              <w:top w:val="nil"/>
              <w:left w:val="nil"/>
              <w:bottom w:val="nil"/>
            </w:tcBorders>
          </w:tcPr>
          <w:p w:rsidR="001234CC" w:rsidRPr="00D60B1E" w:rsidRDefault="000C3BC3" w:rsidP="000C3BC3">
            <w:pPr>
              <w:pStyle w:val="MMELTableBody"/>
              <w:spacing w:after="240"/>
              <w:jc w:val="left"/>
              <w:rPr>
                <w:b w:val="0"/>
              </w:rPr>
            </w:pPr>
            <w:r w:rsidRPr="00D60B1E">
              <w:rPr>
                <w:b w:val="0"/>
              </w:rPr>
              <w:t>Positioning Controls for Taxi, Takeoff, and Landing (TTL)</w:t>
            </w:r>
            <w:r w:rsidRPr="00D60B1E">
              <w:rPr>
                <w:b w:val="0"/>
              </w:rPr>
              <w:br/>
              <w:t>(Mechanical and/or Electrical)</w:t>
            </w:r>
          </w:p>
        </w:tc>
        <w:tc>
          <w:tcPr>
            <w:tcW w:w="459" w:type="dxa"/>
            <w:tcBorders>
              <w:top w:val="nil"/>
              <w:bottom w:val="nil"/>
            </w:tcBorders>
            <w:tcMar>
              <w:left w:w="14" w:type="dxa"/>
              <w:right w:w="14" w:type="dxa"/>
            </w:tcMar>
          </w:tcPr>
          <w:p w:rsidR="001234CC" w:rsidRPr="00D60B1E" w:rsidRDefault="000C3BC3" w:rsidP="00B67E68">
            <w:pPr>
              <w:pStyle w:val="MMELTableBody"/>
            </w:pPr>
            <w:r w:rsidRPr="00D60B1E">
              <w:t>D</w:t>
            </w:r>
          </w:p>
        </w:tc>
        <w:tc>
          <w:tcPr>
            <w:tcW w:w="450" w:type="dxa"/>
            <w:tcBorders>
              <w:top w:val="nil"/>
              <w:bottom w:val="nil"/>
            </w:tcBorders>
            <w:tcMar>
              <w:left w:w="14" w:type="dxa"/>
              <w:right w:w="14" w:type="dxa"/>
            </w:tcMar>
          </w:tcPr>
          <w:p w:rsidR="001234CC" w:rsidRPr="00D60B1E" w:rsidRDefault="000C3BC3" w:rsidP="00B67E68">
            <w:pPr>
              <w:pStyle w:val="MMELTableBody"/>
            </w:pPr>
            <w:r w:rsidRPr="00D60B1E">
              <w:t>-</w:t>
            </w:r>
          </w:p>
        </w:tc>
        <w:tc>
          <w:tcPr>
            <w:tcW w:w="468" w:type="dxa"/>
            <w:tcBorders>
              <w:top w:val="nil"/>
              <w:bottom w:val="nil"/>
            </w:tcBorders>
            <w:tcMar>
              <w:left w:w="14" w:type="dxa"/>
              <w:right w:w="14" w:type="dxa"/>
            </w:tcMar>
          </w:tcPr>
          <w:p w:rsidR="001234CC" w:rsidRPr="00D60B1E" w:rsidRDefault="000C3BC3" w:rsidP="00B67E68">
            <w:pPr>
              <w:pStyle w:val="MMELTableBody"/>
            </w:pPr>
            <w:r w:rsidRPr="00D60B1E">
              <w:t>-</w:t>
            </w:r>
          </w:p>
        </w:tc>
        <w:tc>
          <w:tcPr>
            <w:tcW w:w="4185" w:type="dxa"/>
            <w:tcBorders>
              <w:top w:val="nil"/>
              <w:bottom w:val="nil"/>
              <w:right w:val="nil"/>
            </w:tcBorders>
          </w:tcPr>
          <w:p w:rsidR="00E07586" w:rsidRPr="00D60B1E" w:rsidRDefault="000C3BC3" w:rsidP="000C3BC3">
            <w:pPr>
              <w:pStyle w:val="MMELTableBody"/>
              <w:spacing w:after="240"/>
              <w:jc w:val="left"/>
              <w:rPr>
                <w:b w:val="0"/>
              </w:rPr>
            </w:pPr>
            <w:r w:rsidRPr="00D60B1E">
              <w:rPr>
                <w:b w:val="0"/>
              </w:rPr>
              <w:t>(M) May be inoperative and seat occupied provided seat is secured in the taxi, takeoff, and landing (TTL) position.</w:t>
            </w:r>
          </w:p>
        </w:tc>
        <w:tc>
          <w:tcPr>
            <w:tcW w:w="510" w:type="dxa"/>
            <w:tcBorders>
              <w:top w:val="nil"/>
              <w:left w:val="nil"/>
              <w:bottom w:val="nil"/>
            </w:tcBorders>
          </w:tcPr>
          <w:p w:rsidR="001234CC" w:rsidRPr="00D60B1E" w:rsidRDefault="001234CC" w:rsidP="00B67E68">
            <w:pPr>
              <w:pStyle w:val="MMELTableBody"/>
              <w:rPr>
                <w:b w:val="0"/>
              </w:rPr>
            </w:pPr>
          </w:p>
        </w:tc>
      </w:tr>
      <w:tr w:rsidR="00D60B1E" w:rsidRPr="00D60B1E" w:rsidTr="004502CC">
        <w:trPr>
          <w:jc w:val="center"/>
        </w:trPr>
        <w:tc>
          <w:tcPr>
            <w:tcW w:w="1423" w:type="dxa"/>
            <w:tcBorders>
              <w:top w:val="nil"/>
              <w:left w:val="single" w:sz="4" w:space="0" w:color="auto"/>
              <w:bottom w:val="nil"/>
              <w:right w:val="nil"/>
            </w:tcBorders>
          </w:tcPr>
          <w:p w:rsidR="001234CC" w:rsidRPr="00D60B1E" w:rsidRDefault="001234CC" w:rsidP="00D04FC7">
            <w:pPr>
              <w:pStyle w:val="MMELTableBody"/>
              <w:spacing w:after="240"/>
            </w:pPr>
          </w:p>
        </w:tc>
        <w:tc>
          <w:tcPr>
            <w:tcW w:w="2609" w:type="dxa"/>
            <w:tcBorders>
              <w:top w:val="nil"/>
              <w:left w:val="nil"/>
              <w:bottom w:val="nil"/>
            </w:tcBorders>
          </w:tcPr>
          <w:p w:rsidR="001234CC" w:rsidRPr="00D60B1E" w:rsidRDefault="001234CC" w:rsidP="00B67E68">
            <w:pPr>
              <w:pStyle w:val="MMELTableBody"/>
              <w:spacing w:after="240"/>
              <w:jc w:val="left"/>
              <w:rPr>
                <w:b w:val="0"/>
              </w:rPr>
            </w:pPr>
          </w:p>
        </w:tc>
        <w:tc>
          <w:tcPr>
            <w:tcW w:w="459" w:type="dxa"/>
            <w:tcBorders>
              <w:top w:val="nil"/>
              <w:bottom w:val="nil"/>
            </w:tcBorders>
            <w:tcMar>
              <w:left w:w="14" w:type="dxa"/>
              <w:right w:w="14" w:type="dxa"/>
            </w:tcMar>
          </w:tcPr>
          <w:p w:rsidR="001234CC" w:rsidRPr="00D60B1E" w:rsidRDefault="000C3BC3" w:rsidP="00B67E68">
            <w:pPr>
              <w:pStyle w:val="MMELTableBody"/>
            </w:pPr>
            <w:r w:rsidRPr="00D60B1E">
              <w:t>D</w:t>
            </w:r>
          </w:p>
        </w:tc>
        <w:tc>
          <w:tcPr>
            <w:tcW w:w="450" w:type="dxa"/>
            <w:tcBorders>
              <w:top w:val="nil"/>
              <w:bottom w:val="nil"/>
            </w:tcBorders>
            <w:tcMar>
              <w:left w:w="14" w:type="dxa"/>
              <w:right w:w="14" w:type="dxa"/>
            </w:tcMar>
          </w:tcPr>
          <w:p w:rsidR="001234CC" w:rsidRPr="00D60B1E" w:rsidRDefault="000C3BC3" w:rsidP="00B67E68">
            <w:pPr>
              <w:pStyle w:val="MMELTableBody"/>
            </w:pPr>
            <w:r w:rsidRPr="00D60B1E">
              <w:t>-</w:t>
            </w:r>
          </w:p>
        </w:tc>
        <w:tc>
          <w:tcPr>
            <w:tcW w:w="468" w:type="dxa"/>
            <w:tcBorders>
              <w:top w:val="nil"/>
              <w:bottom w:val="nil"/>
            </w:tcBorders>
            <w:tcMar>
              <w:left w:w="14" w:type="dxa"/>
              <w:right w:w="14" w:type="dxa"/>
            </w:tcMar>
          </w:tcPr>
          <w:p w:rsidR="001234CC" w:rsidRPr="00D60B1E" w:rsidRDefault="000C3BC3" w:rsidP="00B67E68">
            <w:pPr>
              <w:pStyle w:val="MMELTableBody"/>
            </w:pPr>
            <w:r w:rsidRPr="00D60B1E">
              <w:t>-</w:t>
            </w:r>
          </w:p>
        </w:tc>
        <w:tc>
          <w:tcPr>
            <w:tcW w:w="4185" w:type="dxa"/>
            <w:tcBorders>
              <w:top w:val="nil"/>
              <w:bottom w:val="nil"/>
              <w:right w:val="nil"/>
            </w:tcBorders>
          </w:tcPr>
          <w:p w:rsidR="001234CC" w:rsidRPr="00D60B1E" w:rsidRDefault="000C3BC3" w:rsidP="000C3BC3">
            <w:pPr>
              <w:pStyle w:val="MMELTableBody"/>
              <w:spacing w:after="240"/>
              <w:jc w:val="left"/>
              <w:rPr>
                <w:b w:val="0"/>
              </w:rPr>
            </w:pPr>
            <w:r w:rsidRPr="00D60B1E">
              <w:rPr>
                <w:b w:val="0"/>
              </w:rPr>
              <w:t>May be inoperative and seat occupied provided seat is immovable in the taxi, takeoff, and landing (TTL) position.</w:t>
            </w:r>
          </w:p>
        </w:tc>
        <w:tc>
          <w:tcPr>
            <w:tcW w:w="510" w:type="dxa"/>
            <w:tcBorders>
              <w:top w:val="nil"/>
              <w:left w:val="nil"/>
              <w:bottom w:val="nil"/>
            </w:tcBorders>
          </w:tcPr>
          <w:p w:rsidR="001234CC" w:rsidRPr="00D60B1E" w:rsidRDefault="001234CC" w:rsidP="00B67E68">
            <w:pPr>
              <w:pStyle w:val="MMELTableBody"/>
              <w:rPr>
                <w:b w:val="0"/>
              </w:rPr>
            </w:pPr>
          </w:p>
        </w:tc>
      </w:tr>
      <w:tr w:rsidR="00D60B1E" w:rsidRPr="00D60B1E" w:rsidTr="004502CC">
        <w:trPr>
          <w:jc w:val="center"/>
        </w:trPr>
        <w:tc>
          <w:tcPr>
            <w:tcW w:w="1423" w:type="dxa"/>
            <w:tcBorders>
              <w:top w:val="nil"/>
              <w:left w:val="single" w:sz="4" w:space="0" w:color="auto"/>
              <w:bottom w:val="nil"/>
              <w:right w:val="nil"/>
            </w:tcBorders>
          </w:tcPr>
          <w:p w:rsidR="00E07586" w:rsidRPr="00D60B1E" w:rsidRDefault="000C3BC3" w:rsidP="00D04FC7">
            <w:pPr>
              <w:pStyle w:val="MMELTableBody"/>
              <w:spacing w:after="240"/>
            </w:pPr>
            <w:r w:rsidRPr="00D60B1E">
              <w:t>3)</w:t>
            </w:r>
          </w:p>
        </w:tc>
        <w:tc>
          <w:tcPr>
            <w:tcW w:w="2609" w:type="dxa"/>
            <w:tcBorders>
              <w:top w:val="nil"/>
              <w:left w:val="nil"/>
              <w:bottom w:val="nil"/>
            </w:tcBorders>
          </w:tcPr>
          <w:p w:rsidR="00E07586" w:rsidRPr="00D60B1E" w:rsidRDefault="000C3BC3" w:rsidP="00B67E68">
            <w:pPr>
              <w:pStyle w:val="MMELTableBody"/>
              <w:spacing w:after="240"/>
              <w:jc w:val="left"/>
              <w:rPr>
                <w:b w:val="0"/>
              </w:rPr>
            </w:pPr>
            <w:r w:rsidRPr="00D60B1E">
              <w:rPr>
                <w:b w:val="0"/>
              </w:rPr>
              <w:t>Under Seat Baggage Restraining System</w:t>
            </w:r>
          </w:p>
        </w:tc>
        <w:tc>
          <w:tcPr>
            <w:tcW w:w="459" w:type="dxa"/>
            <w:tcBorders>
              <w:top w:val="nil"/>
              <w:bottom w:val="nil"/>
            </w:tcBorders>
            <w:tcMar>
              <w:left w:w="14" w:type="dxa"/>
              <w:right w:w="14" w:type="dxa"/>
            </w:tcMar>
          </w:tcPr>
          <w:p w:rsidR="00E07586" w:rsidRPr="00D60B1E" w:rsidRDefault="000C3BC3" w:rsidP="00B67E68">
            <w:pPr>
              <w:pStyle w:val="MMELTableBody"/>
            </w:pPr>
            <w:r w:rsidRPr="00D60B1E">
              <w:t>C</w:t>
            </w:r>
          </w:p>
        </w:tc>
        <w:tc>
          <w:tcPr>
            <w:tcW w:w="450" w:type="dxa"/>
            <w:tcBorders>
              <w:top w:val="nil"/>
              <w:bottom w:val="nil"/>
            </w:tcBorders>
            <w:tcMar>
              <w:left w:w="14" w:type="dxa"/>
              <w:right w:w="14" w:type="dxa"/>
            </w:tcMar>
          </w:tcPr>
          <w:p w:rsidR="00E07586" w:rsidRPr="00D60B1E" w:rsidRDefault="000C3BC3" w:rsidP="00B67E68">
            <w:pPr>
              <w:pStyle w:val="MMELTableBody"/>
            </w:pPr>
            <w:r w:rsidRPr="00D60B1E">
              <w:t>-</w:t>
            </w:r>
          </w:p>
        </w:tc>
        <w:tc>
          <w:tcPr>
            <w:tcW w:w="468" w:type="dxa"/>
            <w:tcBorders>
              <w:top w:val="nil"/>
              <w:bottom w:val="nil"/>
            </w:tcBorders>
            <w:tcMar>
              <w:left w:w="14" w:type="dxa"/>
              <w:right w:w="14" w:type="dxa"/>
            </w:tcMar>
          </w:tcPr>
          <w:p w:rsidR="00E07586" w:rsidRPr="00D60B1E" w:rsidRDefault="000C3BC3" w:rsidP="00B67E68">
            <w:pPr>
              <w:pStyle w:val="MMELTableBody"/>
            </w:pPr>
            <w:r w:rsidRPr="00D60B1E">
              <w:t>-</w:t>
            </w:r>
          </w:p>
        </w:tc>
        <w:tc>
          <w:tcPr>
            <w:tcW w:w="4185" w:type="dxa"/>
            <w:tcBorders>
              <w:top w:val="nil"/>
              <w:bottom w:val="nil"/>
              <w:right w:val="nil"/>
            </w:tcBorders>
          </w:tcPr>
          <w:p w:rsidR="00E07586" w:rsidRPr="00D60B1E" w:rsidRDefault="000C3BC3" w:rsidP="000C3BC3">
            <w:pPr>
              <w:pStyle w:val="MMELTableBody"/>
              <w:jc w:val="left"/>
              <w:rPr>
                <w:b w:val="0"/>
              </w:rPr>
            </w:pPr>
            <w:r w:rsidRPr="00D60B1E">
              <w:rPr>
                <w:b w:val="0"/>
              </w:rPr>
              <w:t>(O) May be inoperative provided:</w:t>
            </w:r>
          </w:p>
          <w:p w:rsidR="000C3BC3" w:rsidRPr="00D60B1E" w:rsidRDefault="000C3BC3" w:rsidP="000C3BC3">
            <w:pPr>
              <w:pStyle w:val="MMELTableBody"/>
              <w:numPr>
                <w:ilvl w:val="0"/>
                <w:numId w:val="4"/>
              </w:numPr>
              <w:jc w:val="left"/>
              <w:rPr>
                <w:b w:val="0"/>
              </w:rPr>
            </w:pPr>
            <w:r w:rsidRPr="00D60B1E">
              <w:rPr>
                <w:b w:val="0"/>
              </w:rPr>
              <w:t>Baggage is not stowed under seat with inoperative restraining system,</w:t>
            </w:r>
          </w:p>
          <w:p w:rsidR="000C3BC3" w:rsidRPr="00D60B1E" w:rsidRDefault="000C3BC3" w:rsidP="000C3BC3">
            <w:pPr>
              <w:pStyle w:val="MMELTableBody"/>
              <w:numPr>
                <w:ilvl w:val="0"/>
                <w:numId w:val="4"/>
              </w:numPr>
              <w:jc w:val="left"/>
              <w:rPr>
                <w:b w:val="0"/>
              </w:rPr>
            </w:pPr>
            <w:r w:rsidRPr="00D60B1E">
              <w:rPr>
                <w:b w:val="0"/>
              </w:rPr>
              <w:t>Associated seat is placarded “DO NOT STOW BAGGAGE UNDER THIS SEAT”, and</w:t>
            </w:r>
          </w:p>
          <w:p w:rsidR="000C3BC3" w:rsidRPr="00D60B1E" w:rsidRDefault="000C3BC3" w:rsidP="000C3BC3">
            <w:pPr>
              <w:pStyle w:val="MMELTableBody"/>
              <w:numPr>
                <w:ilvl w:val="0"/>
                <w:numId w:val="4"/>
              </w:numPr>
              <w:spacing w:after="240"/>
              <w:jc w:val="left"/>
              <w:rPr>
                <w:b w:val="0"/>
              </w:rPr>
            </w:pPr>
            <w:r w:rsidRPr="00D60B1E">
              <w:rPr>
                <w:b w:val="0"/>
              </w:rPr>
              <w:t>Procedures are established to alert Cabin Crew of inoperative restraining system.</w:t>
            </w:r>
          </w:p>
        </w:tc>
        <w:tc>
          <w:tcPr>
            <w:tcW w:w="510" w:type="dxa"/>
            <w:tcBorders>
              <w:top w:val="nil"/>
              <w:left w:val="nil"/>
              <w:bottom w:val="nil"/>
            </w:tcBorders>
          </w:tcPr>
          <w:p w:rsidR="00E07586" w:rsidRPr="00D60B1E" w:rsidRDefault="00E07586" w:rsidP="00B67E68">
            <w:pPr>
              <w:pStyle w:val="MMELTableBody"/>
              <w:rPr>
                <w:b w:val="0"/>
              </w:rPr>
            </w:pPr>
          </w:p>
        </w:tc>
      </w:tr>
      <w:tr w:rsidR="00D60B1E" w:rsidRPr="00D60B1E" w:rsidTr="004502CC">
        <w:trPr>
          <w:jc w:val="center"/>
        </w:trPr>
        <w:tc>
          <w:tcPr>
            <w:tcW w:w="1423" w:type="dxa"/>
            <w:tcBorders>
              <w:top w:val="nil"/>
              <w:left w:val="single" w:sz="4" w:space="0" w:color="auto"/>
              <w:bottom w:val="nil"/>
              <w:right w:val="nil"/>
            </w:tcBorders>
          </w:tcPr>
          <w:p w:rsidR="00E07586" w:rsidRPr="00D60B1E" w:rsidRDefault="000C3BC3" w:rsidP="00D04FC7">
            <w:pPr>
              <w:pStyle w:val="MMELTableBody"/>
              <w:spacing w:after="240"/>
            </w:pPr>
            <w:r w:rsidRPr="00D60B1E">
              <w:t>4)</w:t>
            </w:r>
          </w:p>
        </w:tc>
        <w:tc>
          <w:tcPr>
            <w:tcW w:w="2609" w:type="dxa"/>
            <w:tcBorders>
              <w:top w:val="nil"/>
              <w:left w:val="nil"/>
              <w:bottom w:val="nil"/>
            </w:tcBorders>
          </w:tcPr>
          <w:p w:rsidR="00E07586" w:rsidRPr="00D60B1E" w:rsidRDefault="000C3BC3" w:rsidP="00B67E68">
            <w:pPr>
              <w:pStyle w:val="MMELTableBody"/>
              <w:spacing w:after="240"/>
              <w:jc w:val="left"/>
              <w:rPr>
                <w:b w:val="0"/>
              </w:rPr>
            </w:pPr>
            <w:r w:rsidRPr="00D60B1E">
              <w:rPr>
                <w:b w:val="0"/>
              </w:rPr>
              <w:t>Armrests</w:t>
            </w:r>
          </w:p>
        </w:tc>
        <w:tc>
          <w:tcPr>
            <w:tcW w:w="459" w:type="dxa"/>
            <w:tcBorders>
              <w:top w:val="nil"/>
              <w:bottom w:val="nil"/>
            </w:tcBorders>
            <w:tcMar>
              <w:left w:w="14" w:type="dxa"/>
              <w:right w:w="14" w:type="dxa"/>
            </w:tcMar>
          </w:tcPr>
          <w:p w:rsidR="00E07586" w:rsidRPr="00D60B1E" w:rsidRDefault="00E07586" w:rsidP="00B67E68">
            <w:pPr>
              <w:pStyle w:val="MMELTableBody"/>
            </w:pPr>
          </w:p>
        </w:tc>
        <w:tc>
          <w:tcPr>
            <w:tcW w:w="450" w:type="dxa"/>
            <w:tcBorders>
              <w:top w:val="nil"/>
              <w:bottom w:val="nil"/>
            </w:tcBorders>
            <w:tcMar>
              <w:left w:w="14" w:type="dxa"/>
              <w:right w:w="14" w:type="dxa"/>
            </w:tcMar>
          </w:tcPr>
          <w:p w:rsidR="00E07586" w:rsidRPr="00D60B1E" w:rsidRDefault="00E07586" w:rsidP="00B67E68">
            <w:pPr>
              <w:pStyle w:val="MMELTableBody"/>
            </w:pPr>
          </w:p>
        </w:tc>
        <w:tc>
          <w:tcPr>
            <w:tcW w:w="468" w:type="dxa"/>
            <w:tcBorders>
              <w:top w:val="nil"/>
              <w:bottom w:val="nil"/>
            </w:tcBorders>
            <w:tcMar>
              <w:left w:w="14" w:type="dxa"/>
              <w:right w:w="14" w:type="dxa"/>
            </w:tcMar>
          </w:tcPr>
          <w:p w:rsidR="00E07586" w:rsidRPr="00D60B1E" w:rsidRDefault="00E07586" w:rsidP="00B67E68">
            <w:pPr>
              <w:pStyle w:val="MMELTableBody"/>
            </w:pPr>
          </w:p>
        </w:tc>
        <w:tc>
          <w:tcPr>
            <w:tcW w:w="4185" w:type="dxa"/>
            <w:tcBorders>
              <w:top w:val="nil"/>
              <w:bottom w:val="nil"/>
              <w:right w:val="nil"/>
            </w:tcBorders>
          </w:tcPr>
          <w:p w:rsidR="00E07586" w:rsidRPr="00D60B1E" w:rsidRDefault="00E07586" w:rsidP="000C3BC3">
            <w:pPr>
              <w:pStyle w:val="MMELTableBody"/>
              <w:jc w:val="left"/>
              <w:rPr>
                <w:b w:val="0"/>
              </w:rPr>
            </w:pPr>
          </w:p>
        </w:tc>
        <w:tc>
          <w:tcPr>
            <w:tcW w:w="510" w:type="dxa"/>
            <w:tcBorders>
              <w:top w:val="nil"/>
              <w:left w:val="nil"/>
              <w:bottom w:val="nil"/>
            </w:tcBorders>
          </w:tcPr>
          <w:p w:rsidR="00E07586" w:rsidRPr="00D60B1E" w:rsidRDefault="00E07586" w:rsidP="00B67E68">
            <w:pPr>
              <w:pStyle w:val="MMELTableBody"/>
              <w:rPr>
                <w:b w:val="0"/>
              </w:rPr>
            </w:pPr>
          </w:p>
        </w:tc>
      </w:tr>
      <w:tr w:rsidR="00D60B1E" w:rsidRPr="00D60B1E" w:rsidTr="004502CC">
        <w:trPr>
          <w:jc w:val="center"/>
        </w:trPr>
        <w:tc>
          <w:tcPr>
            <w:tcW w:w="1423" w:type="dxa"/>
            <w:tcBorders>
              <w:top w:val="nil"/>
              <w:left w:val="single" w:sz="4" w:space="0" w:color="auto"/>
              <w:bottom w:val="nil"/>
              <w:right w:val="nil"/>
            </w:tcBorders>
          </w:tcPr>
          <w:p w:rsidR="00E07586" w:rsidRPr="00D60B1E" w:rsidRDefault="00D04FC7" w:rsidP="00D04FC7">
            <w:pPr>
              <w:pStyle w:val="MMELTableBody"/>
              <w:spacing w:after="240"/>
              <w:jc w:val="right"/>
            </w:pPr>
            <w:r w:rsidRPr="00D60B1E">
              <w:t>a)</w:t>
            </w:r>
          </w:p>
        </w:tc>
        <w:tc>
          <w:tcPr>
            <w:tcW w:w="2609" w:type="dxa"/>
            <w:tcBorders>
              <w:top w:val="nil"/>
              <w:left w:val="nil"/>
              <w:bottom w:val="nil"/>
            </w:tcBorders>
          </w:tcPr>
          <w:p w:rsidR="00E07586" w:rsidRPr="00D60B1E" w:rsidRDefault="00D04FC7" w:rsidP="00B67E68">
            <w:pPr>
              <w:pStyle w:val="MMELTableBody"/>
              <w:spacing w:after="240"/>
              <w:jc w:val="left"/>
              <w:rPr>
                <w:b w:val="0"/>
              </w:rPr>
            </w:pPr>
            <w:r w:rsidRPr="00D60B1E">
              <w:rPr>
                <w:b w:val="0"/>
              </w:rPr>
              <w:t>With Seat Positioning Controls for Taxi, Takeoff, and Landing (TTL) and/or Other Controls</w:t>
            </w:r>
          </w:p>
        </w:tc>
        <w:tc>
          <w:tcPr>
            <w:tcW w:w="459" w:type="dxa"/>
            <w:tcBorders>
              <w:top w:val="nil"/>
              <w:bottom w:val="nil"/>
            </w:tcBorders>
            <w:tcMar>
              <w:left w:w="14" w:type="dxa"/>
              <w:right w:w="14" w:type="dxa"/>
            </w:tcMar>
          </w:tcPr>
          <w:p w:rsidR="00E07586" w:rsidRPr="00D60B1E" w:rsidRDefault="00D04FC7" w:rsidP="00B67E68">
            <w:pPr>
              <w:pStyle w:val="MMELTableBody"/>
            </w:pPr>
            <w:r w:rsidRPr="00D60B1E">
              <w:t>D</w:t>
            </w:r>
          </w:p>
        </w:tc>
        <w:tc>
          <w:tcPr>
            <w:tcW w:w="450" w:type="dxa"/>
            <w:tcBorders>
              <w:top w:val="nil"/>
              <w:bottom w:val="nil"/>
            </w:tcBorders>
            <w:tcMar>
              <w:left w:w="14" w:type="dxa"/>
              <w:right w:w="14" w:type="dxa"/>
            </w:tcMar>
          </w:tcPr>
          <w:p w:rsidR="00E07586" w:rsidRPr="00D60B1E" w:rsidRDefault="00D04FC7" w:rsidP="00B67E68">
            <w:pPr>
              <w:pStyle w:val="MMELTableBody"/>
            </w:pPr>
            <w:r w:rsidRPr="00D60B1E">
              <w:t>-</w:t>
            </w:r>
          </w:p>
        </w:tc>
        <w:tc>
          <w:tcPr>
            <w:tcW w:w="468" w:type="dxa"/>
            <w:tcBorders>
              <w:top w:val="nil"/>
              <w:bottom w:val="nil"/>
            </w:tcBorders>
            <w:tcMar>
              <w:left w:w="14" w:type="dxa"/>
              <w:right w:w="14" w:type="dxa"/>
            </w:tcMar>
          </w:tcPr>
          <w:p w:rsidR="00E07586" w:rsidRPr="00D60B1E" w:rsidRDefault="00D04FC7" w:rsidP="00B67E68">
            <w:pPr>
              <w:pStyle w:val="MMELTableBody"/>
            </w:pPr>
            <w:r w:rsidRPr="00D60B1E">
              <w:t>-</w:t>
            </w:r>
          </w:p>
        </w:tc>
        <w:tc>
          <w:tcPr>
            <w:tcW w:w="4185" w:type="dxa"/>
            <w:tcBorders>
              <w:top w:val="nil"/>
              <w:bottom w:val="nil"/>
              <w:right w:val="nil"/>
            </w:tcBorders>
          </w:tcPr>
          <w:p w:rsidR="00D04FC7" w:rsidRPr="00D60B1E" w:rsidRDefault="00D04FC7" w:rsidP="00D04FC7">
            <w:pPr>
              <w:pStyle w:val="MMELTableBody"/>
              <w:jc w:val="left"/>
              <w:rPr>
                <w:b w:val="0"/>
              </w:rPr>
            </w:pPr>
            <w:r w:rsidRPr="00D60B1E">
              <w:rPr>
                <w:b w:val="0"/>
              </w:rPr>
              <w:t>(M) May be inoperative or missing and seat occupied provided:</w:t>
            </w:r>
          </w:p>
          <w:p w:rsidR="00D04FC7" w:rsidRPr="00D60B1E" w:rsidRDefault="00D04FC7" w:rsidP="00D04FC7">
            <w:pPr>
              <w:pStyle w:val="MMELTableBody"/>
              <w:numPr>
                <w:ilvl w:val="0"/>
                <w:numId w:val="5"/>
              </w:numPr>
              <w:jc w:val="left"/>
              <w:rPr>
                <w:b w:val="0"/>
              </w:rPr>
            </w:pPr>
            <w:r w:rsidRPr="00D60B1E">
              <w:rPr>
                <w:b w:val="0"/>
              </w:rPr>
              <w:t>Armrest does not restrict access to any emergency exit, egress route, or main aisle, and</w:t>
            </w:r>
          </w:p>
          <w:p w:rsidR="00E07586" w:rsidRPr="00D60B1E" w:rsidRDefault="00D04FC7" w:rsidP="00D04FC7">
            <w:pPr>
              <w:pStyle w:val="MMELTableBody"/>
              <w:numPr>
                <w:ilvl w:val="0"/>
                <w:numId w:val="5"/>
              </w:numPr>
              <w:spacing w:after="240"/>
              <w:jc w:val="left"/>
              <w:rPr>
                <w:b w:val="0"/>
              </w:rPr>
            </w:pPr>
            <w:r w:rsidRPr="00D60B1E">
              <w:rPr>
                <w:b w:val="0"/>
              </w:rPr>
              <w:t>If Armrest with seat control is missing or removed, seat is secured in taxi, takeoff, and landing (TTL) position.</w:t>
            </w:r>
          </w:p>
        </w:tc>
        <w:tc>
          <w:tcPr>
            <w:tcW w:w="510" w:type="dxa"/>
            <w:tcBorders>
              <w:top w:val="nil"/>
              <w:left w:val="nil"/>
              <w:bottom w:val="nil"/>
            </w:tcBorders>
          </w:tcPr>
          <w:p w:rsidR="00E07586" w:rsidRPr="00D60B1E" w:rsidRDefault="00E07586" w:rsidP="00B67E68">
            <w:pPr>
              <w:pStyle w:val="MMELTableBody"/>
              <w:rPr>
                <w:b w:val="0"/>
              </w:rPr>
            </w:pPr>
          </w:p>
        </w:tc>
      </w:tr>
      <w:tr w:rsidR="00D60B1E" w:rsidRPr="00D60B1E" w:rsidTr="004502CC">
        <w:trPr>
          <w:jc w:val="center"/>
        </w:trPr>
        <w:tc>
          <w:tcPr>
            <w:tcW w:w="1423" w:type="dxa"/>
            <w:tcBorders>
              <w:top w:val="nil"/>
              <w:left w:val="single" w:sz="4" w:space="0" w:color="auto"/>
              <w:bottom w:val="nil"/>
              <w:right w:val="nil"/>
            </w:tcBorders>
          </w:tcPr>
          <w:p w:rsidR="00E07586" w:rsidRPr="00D60B1E" w:rsidRDefault="00D04FC7" w:rsidP="00D04FC7">
            <w:pPr>
              <w:pStyle w:val="MMELTableBody"/>
              <w:spacing w:after="240"/>
              <w:jc w:val="right"/>
            </w:pPr>
            <w:r w:rsidRPr="00D60B1E">
              <w:t>b)</w:t>
            </w:r>
          </w:p>
        </w:tc>
        <w:tc>
          <w:tcPr>
            <w:tcW w:w="2609" w:type="dxa"/>
            <w:tcBorders>
              <w:top w:val="nil"/>
              <w:left w:val="nil"/>
              <w:bottom w:val="nil"/>
            </w:tcBorders>
          </w:tcPr>
          <w:p w:rsidR="00E07586" w:rsidRPr="00D60B1E" w:rsidRDefault="00D04FC7" w:rsidP="00B67E68">
            <w:pPr>
              <w:pStyle w:val="MMELTableBody"/>
              <w:spacing w:after="240"/>
              <w:jc w:val="left"/>
              <w:rPr>
                <w:b w:val="0"/>
              </w:rPr>
            </w:pPr>
            <w:r w:rsidRPr="00D60B1E">
              <w:rPr>
                <w:b w:val="0"/>
              </w:rPr>
              <w:t>Without Seat Positioning Controls for Taxi, Takeoff, and Landing (TTL) and/or Other Controls</w:t>
            </w:r>
          </w:p>
        </w:tc>
        <w:tc>
          <w:tcPr>
            <w:tcW w:w="459" w:type="dxa"/>
            <w:tcBorders>
              <w:top w:val="nil"/>
              <w:bottom w:val="nil"/>
            </w:tcBorders>
            <w:tcMar>
              <w:left w:w="14" w:type="dxa"/>
              <w:right w:w="14" w:type="dxa"/>
            </w:tcMar>
          </w:tcPr>
          <w:p w:rsidR="00E07586" w:rsidRPr="00D60B1E" w:rsidRDefault="00D04FC7" w:rsidP="00B67E68">
            <w:pPr>
              <w:pStyle w:val="MMELTableBody"/>
            </w:pPr>
            <w:r w:rsidRPr="00D60B1E">
              <w:t>D</w:t>
            </w:r>
          </w:p>
        </w:tc>
        <w:tc>
          <w:tcPr>
            <w:tcW w:w="450" w:type="dxa"/>
            <w:tcBorders>
              <w:top w:val="nil"/>
              <w:bottom w:val="nil"/>
            </w:tcBorders>
            <w:tcMar>
              <w:left w:w="14" w:type="dxa"/>
              <w:right w:w="14" w:type="dxa"/>
            </w:tcMar>
          </w:tcPr>
          <w:p w:rsidR="00E07586" w:rsidRPr="00D60B1E" w:rsidRDefault="00D04FC7" w:rsidP="00B67E68">
            <w:pPr>
              <w:pStyle w:val="MMELTableBody"/>
            </w:pPr>
            <w:r w:rsidRPr="00D60B1E">
              <w:t>-</w:t>
            </w:r>
          </w:p>
        </w:tc>
        <w:tc>
          <w:tcPr>
            <w:tcW w:w="468" w:type="dxa"/>
            <w:tcBorders>
              <w:top w:val="nil"/>
              <w:bottom w:val="nil"/>
            </w:tcBorders>
            <w:tcMar>
              <w:left w:w="14" w:type="dxa"/>
              <w:right w:w="14" w:type="dxa"/>
            </w:tcMar>
          </w:tcPr>
          <w:p w:rsidR="00E07586" w:rsidRPr="00D60B1E" w:rsidRDefault="00D04FC7" w:rsidP="00B67E68">
            <w:pPr>
              <w:pStyle w:val="MMELTableBody"/>
            </w:pPr>
            <w:r w:rsidRPr="00D60B1E">
              <w:t>-</w:t>
            </w:r>
          </w:p>
        </w:tc>
        <w:tc>
          <w:tcPr>
            <w:tcW w:w="4185" w:type="dxa"/>
            <w:tcBorders>
              <w:top w:val="nil"/>
              <w:bottom w:val="nil"/>
              <w:right w:val="nil"/>
            </w:tcBorders>
          </w:tcPr>
          <w:p w:rsidR="00E07586" w:rsidRPr="00D60B1E" w:rsidRDefault="00D04FC7" w:rsidP="00D04FC7">
            <w:pPr>
              <w:pStyle w:val="MMELTableBody"/>
              <w:spacing w:after="240"/>
              <w:jc w:val="left"/>
              <w:rPr>
                <w:b w:val="0"/>
              </w:rPr>
            </w:pPr>
            <w:r w:rsidRPr="00D60B1E">
              <w:rPr>
                <w:b w:val="0"/>
              </w:rPr>
              <w:t>May be inoperative or missing and seat occupied provided it does not restrict access to any emergency exit, egress route, or main aisle.</w:t>
            </w:r>
          </w:p>
        </w:tc>
        <w:tc>
          <w:tcPr>
            <w:tcW w:w="510" w:type="dxa"/>
            <w:tcBorders>
              <w:top w:val="nil"/>
              <w:left w:val="nil"/>
              <w:bottom w:val="nil"/>
            </w:tcBorders>
          </w:tcPr>
          <w:p w:rsidR="00E07586" w:rsidRPr="00D60B1E" w:rsidRDefault="00E07586" w:rsidP="00B67E68">
            <w:pPr>
              <w:pStyle w:val="MMELTableBody"/>
              <w:rPr>
                <w:b w:val="0"/>
              </w:rPr>
            </w:pPr>
          </w:p>
        </w:tc>
      </w:tr>
      <w:tr w:rsidR="00D60B1E" w:rsidRPr="00D60B1E" w:rsidTr="00D04FC7">
        <w:trPr>
          <w:jc w:val="center"/>
        </w:trPr>
        <w:tc>
          <w:tcPr>
            <w:tcW w:w="1423" w:type="dxa"/>
            <w:tcBorders>
              <w:top w:val="nil"/>
              <w:left w:val="single" w:sz="4" w:space="0" w:color="auto"/>
              <w:bottom w:val="nil"/>
              <w:right w:val="nil"/>
            </w:tcBorders>
          </w:tcPr>
          <w:p w:rsidR="00E07586" w:rsidRPr="00D60B1E" w:rsidRDefault="00D04FC7" w:rsidP="00D04FC7">
            <w:pPr>
              <w:pStyle w:val="MMELTableBody"/>
              <w:spacing w:after="240"/>
            </w:pPr>
            <w:r w:rsidRPr="00D60B1E">
              <w:t>5)</w:t>
            </w:r>
          </w:p>
        </w:tc>
        <w:tc>
          <w:tcPr>
            <w:tcW w:w="2609" w:type="dxa"/>
            <w:tcBorders>
              <w:top w:val="nil"/>
              <w:left w:val="nil"/>
              <w:bottom w:val="nil"/>
            </w:tcBorders>
          </w:tcPr>
          <w:p w:rsidR="00E07586" w:rsidRPr="00D60B1E" w:rsidRDefault="00D04FC7" w:rsidP="00B67E68">
            <w:pPr>
              <w:pStyle w:val="MMELTableBody"/>
              <w:spacing w:after="240"/>
              <w:jc w:val="left"/>
              <w:rPr>
                <w:b w:val="0"/>
              </w:rPr>
            </w:pPr>
            <w:r w:rsidRPr="00D60B1E">
              <w:rPr>
                <w:b w:val="0"/>
              </w:rPr>
              <w:t>Seat Belt/Air Bag Restraint Systems</w:t>
            </w:r>
          </w:p>
        </w:tc>
        <w:tc>
          <w:tcPr>
            <w:tcW w:w="459" w:type="dxa"/>
            <w:tcBorders>
              <w:top w:val="nil"/>
              <w:bottom w:val="nil"/>
            </w:tcBorders>
            <w:tcMar>
              <w:left w:w="14" w:type="dxa"/>
              <w:right w:w="14" w:type="dxa"/>
            </w:tcMar>
          </w:tcPr>
          <w:p w:rsidR="00E07586" w:rsidRPr="00D60B1E" w:rsidRDefault="00E07586" w:rsidP="00B67E68">
            <w:pPr>
              <w:pStyle w:val="MMELTableBody"/>
            </w:pPr>
          </w:p>
        </w:tc>
        <w:tc>
          <w:tcPr>
            <w:tcW w:w="450" w:type="dxa"/>
            <w:tcBorders>
              <w:top w:val="nil"/>
              <w:bottom w:val="nil"/>
            </w:tcBorders>
            <w:tcMar>
              <w:left w:w="14" w:type="dxa"/>
              <w:right w:w="14" w:type="dxa"/>
            </w:tcMar>
          </w:tcPr>
          <w:p w:rsidR="00E07586" w:rsidRPr="00D60B1E" w:rsidRDefault="00E07586" w:rsidP="00B67E68">
            <w:pPr>
              <w:pStyle w:val="MMELTableBody"/>
            </w:pPr>
          </w:p>
        </w:tc>
        <w:tc>
          <w:tcPr>
            <w:tcW w:w="468" w:type="dxa"/>
            <w:tcBorders>
              <w:top w:val="nil"/>
              <w:bottom w:val="nil"/>
            </w:tcBorders>
            <w:tcMar>
              <w:left w:w="14" w:type="dxa"/>
              <w:right w:w="14" w:type="dxa"/>
            </w:tcMar>
          </w:tcPr>
          <w:p w:rsidR="00E07586" w:rsidRPr="00D60B1E" w:rsidRDefault="00E07586" w:rsidP="00B67E68">
            <w:pPr>
              <w:pStyle w:val="MMELTableBody"/>
            </w:pPr>
          </w:p>
        </w:tc>
        <w:tc>
          <w:tcPr>
            <w:tcW w:w="4185" w:type="dxa"/>
            <w:tcBorders>
              <w:top w:val="nil"/>
              <w:bottom w:val="nil"/>
              <w:right w:val="nil"/>
            </w:tcBorders>
          </w:tcPr>
          <w:p w:rsidR="00E07586" w:rsidRPr="00D60B1E" w:rsidRDefault="00E07586" w:rsidP="00B67E68">
            <w:pPr>
              <w:pStyle w:val="MMELTableBody"/>
              <w:spacing w:after="240"/>
              <w:jc w:val="left"/>
              <w:rPr>
                <w:b w:val="0"/>
              </w:rPr>
            </w:pPr>
          </w:p>
        </w:tc>
        <w:tc>
          <w:tcPr>
            <w:tcW w:w="510" w:type="dxa"/>
            <w:tcBorders>
              <w:top w:val="nil"/>
              <w:left w:val="nil"/>
              <w:bottom w:val="nil"/>
            </w:tcBorders>
          </w:tcPr>
          <w:p w:rsidR="00E07586" w:rsidRPr="00D60B1E" w:rsidRDefault="00E07586" w:rsidP="00B67E68">
            <w:pPr>
              <w:pStyle w:val="MMELTableBody"/>
              <w:rPr>
                <w:b w:val="0"/>
              </w:rPr>
            </w:pPr>
          </w:p>
        </w:tc>
      </w:tr>
      <w:tr w:rsidR="00D60B1E" w:rsidRPr="00D60B1E" w:rsidTr="00D04FC7">
        <w:trPr>
          <w:jc w:val="center"/>
        </w:trPr>
        <w:tc>
          <w:tcPr>
            <w:tcW w:w="1423" w:type="dxa"/>
            <w:tcBorders>
              <w:top w:val="nil"/>
              <w:left w:val="single" w:sz="4" w:space="0" w:color="auto"/>
              <w:bottom w:val="nil"/>
              <w:right w:val="nil"/>
            </w:tcBorders>
          </w:tcPr>
          <w:p w:rsidR="00D04FC7" w:rsidRPr="00D60B1E" w:rsidRDefault="00D04FC7" w:rsidP="00D04FC7">
            <w:pPr>
              <w:pStyle w:val="MMELTableBody"/>
              <w:spacing w:after="240"/>
              <w:jc w:val="right"/>
            </w:pPr>
            <w:r w:rsidRPr="00D60B1E">
              <w:t>a)</w:t>
            </w:r>
          </w:p>
        </w:tc>
        <w:tc>
          <w:tcPr>
            <w:tcW w:w="2609" w:type="dxa"/>
            <w:tcBorders>
              <w:top w:val="nil"/>
              <w:left w:val="nil"/>
              <w:bottom w:val="nil"/>
            </w:tcBorders>
          </w:tcPr>
          <w:p w:rsidR="00D04FC7" w:rsidRPr="00D60B1E" w:rsidRDefault="00D04FC7" w:rsidP="00B67E68">
            <w:pPr>
              <w:pStyle w:val="MMELTableBody"/>
              <w:spacing w:after="240"/>
              <w:jc w:val="left"/>
              <w:rPr>
                <w:b w:val="0"/>
              </w:rPr>
            </w:pPr>
            <w:r w:rsidRPr="00D60B1E">
              <w:rPr>
                <w:b w:val="0"/>
              </w:rPr>
              <w:t>Seat Belt/Air Bags Required by 14 CFR</w:t>
            </w:r>
          </w:p>
        </w:tc>
        <w:tc>
          <w:tcPr>
            <w:tcW w:w="459" w:type="dxa"/>
            <w:tcBorders>
              <w:top w:val="nil"/>
              <w:bottom w:val="nil"/>
            </w:tcBorders>
            <w:tcMar>
              <w:left w:w="14" w:type="dxa"/>
              <w:right w:w="14" w:type="dxa"/>
            </w:tcMar>
          </w:tcPr>
          <w:p w:rsidR="00D04FC7" w:rsidRPr="00D60B1E" w:rsidRDefault="00D04FC7" w:rsidP="00B67E68">
            <w:pPr>
              <w:pStyle w:val="MMELTableBody"/>
            </w:pPr>
            <w:r w:rsidRPr="00D60B1E">
              <w:t>D</w:t>
            </w:r>
          </w:p>
        </w:tc>
        <w:tc>
          <w:tcPr>
            <w:tcW w:w="450" w:type="dxa"/>
            <w:tcBorders>
              <w:top w:val="nil"/>
              <w:bottom w:val="nil"/>
            </w:tcBorders>
            <w:tcMar>
              <w:left w:w="14" w:type="dxa"/>
              <w:right w:w="14" w:type="dxa"/>
            </w:tcMar>
          </w:tcPr>
          <w:p w:rsidR="00D04FC7" w:rsidRPr="00D60B1E" w:rsidRDefault="00D04FC7" w:rsidP="00B67E68">
            <w:pPr>
              <w:pStyle w:val="MMELTableBody"/>
            </w:pPr>
            <w:r w:rsidRPr="00D60B1E">
              <w:t>-</w:t>
            </w:r>
          </w:p>
        </w:tc>
        <w:tc>
          <w:tcPr>
            <w:tcW w:w="468" w:type="dxa"/>
            <w:tcBorders>
              <w:top w:val="nil"/>
              <w:bottom w:val="nil"/>
            </w:tcBorders>
            <w:tcMar>
              <w:left w:w="14" w:type="dxa"/>
              <w:right w:w="14" w:type="dxa"/>
            </w:tcMar>
          </w:tcPr>
          <w:p w:rsidR="00D04FC7" w:rsidRPr="00D60B1E" w:rsidRDefault="00D04FC7" w:rsidP="00B67E68">
            <w:pPr>
              <w:pStyle w:val="MMELTableBody"/>
            </w:pPr>
            <w:r w:rsidRPr="00D60B1E">
              <w:t>-</w:t>
            </w:r>
          </w:p>
        </w:tc>
        <w:tc>
          <w:tcPr>
            <w:tcW w:w="4185" w:type="dxa"/>
            <w:tcBorders>
              <w:top w:val="nil"/>
              <w:bottom w:val="nil"/>
              <w:right w:val="nil"/>
            </w:tcBorders>
          </w:tcPr>
          <w:p w:rsidR="00D04FC7" w:rsidRPr="00D60B1E" w:rsidRDefault="00D04FC7" w:rsidP="00D04FC7">
            <w:pPr>
              <w:pStyle w:val="MMELTableBody"/>
              <w:spacing w:after="240"/>
              <w:jc w:val="left"/>
              <w:rPr>
                <w:b w:val="0"/>
              </w:rPr>
            </w:pPr>
            <w:r w:rsidRPr="00D60B1E">
              <w:rPr>
                <w:b w:val="0"/>
              </w:rPr>
              <w:t>May be inoperative provided affected seat is blocked and placarded “DO NOT OCCUPY”.</w:t>
            </w:r>
          </w:p>
        </w:tc>
        <w:tc>
          <w:tcPr>
            <w:tcW w:w="510" w:type="dxa"/>
            <w:tcBorders>
              <w:top w:val="nil"/>
              <w:left w:val="nil"/>
              <w:bottom w:val="nil"/>
            </w:tcBorders>
          </w:tcPr>
          <w:p w:rsidR="00D04FC7" w:rsidRPr="00D60B1E" w:rsidRDefault="00D04FC7" w:rsidP="00B67E68">
            <w:pPr>
              <w:pStyle w:val="MMELTableBody"/>
              <w:rPr>
                <w:b w:val="0"/>
              </w:rPr>
            </w:pPr>
          </w:p>
        </w:tc>
      </w:tr>
      <w:tr w:rsidR="00D60B1E" w:rsidRPr="00D60B1E" w:rsidTr="004502CC">
        <w:trPr>
          <w:jc w:val="center"/>
        </w:trPr>
        <w:tc>
          <w:tcPr>
            <w:tcW w:w="1423" w:type="dxa"/>
            <w:tcBorders>
              <w:top w:val="nil"/>
              <w:left w:val="single" w:sz="4" w:space="0" w:color="auto"/>
              <w:bottom w:val="single" w:sz="4" w:space="0" w:color="auto"/>
              <w:right w:val="nil"/>
            </w:tcBorders>
          </w:tcPr>
          <w:p w:rsidR="00D04FC7" w:rsidRPr="00D60B1E" w:rsidRDefault="00D04FC7" w:rsidP="00D04FC7">
            <w:pPr>
              <w:pStyle w:val="MMELTableBody"/>
              <w:spacing w:after="240"/>
              <w:jc w:val="right"/>
            </w:pPr>
            <w:r w:rsidRPr="00D60B1E">
              <w:t>b)</w:t>
            </w:r>
            <w:r w:rsidRPr="00D60B1E">
              <w:br/>
              <w:t>***</w:t>
            </w:r>
          </w:p>
        </w:tc>
        <w:tc>
          <w:tcPr>
            <w:tcW w:w="2609" w:type="dxa"/>
            <w:tcBorders>
              <w:top w:val="nil"/>
              <w:left w:val="nil"/>
              <w:bottom w:val="single" w:sz="4" w:space="0" w:color="auto"/>
            </w:tcBorders>
          </w:tcPr>
          <w:p w:rsidR="00D04FC7" w:rsidRPr="00D60B1E" w:rsidRDefault="00D04FC7" w:rsidP="00B67E68">
            <w:pPr>
              <w:pStyle w:val="MMELTableBody"/>
              <w:spacing w:after="240"/>
              <w:jc w:val="left"/>
              <w:rPr>
                <w:b w:val="0"/>
              </w:rPr>
            </w:pPr>
            <w:r w:rsidRPr="00D60B1E">
              <w:rPr>
                <w:b w:val="0"/>
              </w:rPr>
              <w:t>Seat Belt/Air Bags Not Required by 14 CFR</w:t>
            </w:r>
          </w:p>
        </w:tc>
        <w:tc>
          <w:tcPr>
            <w:tcW w:w="459" w:type="dxa"/>
            <w:tcBorders>
              <w:top w:val="nil"/>
              <w:bottom w:val="single" w:sz="4" w:space="0" w:color="auto"/>
            </w:tcBorders>
            <w:tcMar>
              <w:left w:w="14" w:type="dxa"/>
              <w:right w:w="14" w:type="dxa"/>
            </w:tcMar>
          </w:tcPr>
          <w:p w:rsidR="00D04FC7" w:rsidRPr="00D60B1E" w:rsidRDefault="00D04FC7" w:rsidP="00B67E68">
            <w:pPr>
              <w:pStyle w:val="MMELTableBody"/>
            </w:pPr>
            <w:r w:rsidRPr="00D60B1E">
              <w:t>D</w:t>
            </w:r>
          </w:p>
        </w:tc>
        <w:tc>
          <w:tcPr>
            <w:tcW w:w="450" w:type="dxa"/>
            <w:tcBorders>
              <w:top w:val="nil"/>
              <w:bottom w:val="single" w:sz="4" w:space="0" w:color="auto"/>
            </w:tcBorders>
            <w:tcMar>
              <w:left w:w="14" w:type="dxa"/>
              <w:right w:w="14" w:type="dxa"/>
            </w:tcMar>
          </w:tcPr>
          <w:p w:rsidR="00D04FC7" w:rsidRPr="00D60B1E" w:rsidRDefault="00D04FC7" w:rsidP="00B67E68">
            <w:pPr>
              <w:pStyle w:val="MMELTableBody"/>
            </w:pPr>
            <w:r w:rsidRPr="00D60B1E">
              <w:t>-</w:t>
            </w:r>
          </w:p>
        </w:tc>
        <w:tc>
          <w:tcPr>
            <w:tcW w:w="468" w:type="dxa"/>
            <w:tcBorders>
              <w:top w:val="nil"/>
              <w:bottom w:val="single" w:sz="4" w:space="0" w:color="auto"/>
            </w:tcBorders>
            <w:tcMar>
              <w:left w:w="14" w:type="dxa"/>
              <w:right w:w="14" w:type="dxa"/>
            </w:tcMar>
          </w:tcPr>
          <w:p w:rsidR="00D04FC7" w:rsidRPr="00D60B1E" w:rsidRDefault="00D04FC7" w:rsidP="00B67E68">
            <w:pPr>
              <w:pStyle w:val="MMELTableBody"/>
            </w:pPr>
            <w:r w:rsidRPr="00D60B1E">
              <w:t>-</w:t>
            </w:r>
          </w:p>
        </w:tc>
        <w:tc>
          <w:tcPr>
            <w:tcW w:w="4185" w:type="dxa"/>
            <w:tcBorders>
              <w:top w:val="nil"/>
              <w:bottom w:val="single" w:sz="4" w:space="0" w:color="auto"/>
              <w:right w:val="nil"/>
            </w:tcBorders>
          </w:tcPr>
          <w:p w:rsidR="00D04FC7" w:rsidRPr="00D60B1E" w:rsidRDefault="00D04FC7" w:rsidP="00B67E68">
            <w:pPr>
              <w:pStyle w:val="MMELTableBody"/>
              <w:spacing w:after="240"/>
              <w:jc w:val="left"/>
              <w:rPr>
                <w:b w:val="0"/>
              </w:rPr>
            </w:pPr>
            <w:r w:rsidRPr="00D60B1E">
              <w:rPr>
                <w:b w:val="0"/>
              </w:rPr>
              <w:t>(M) May be inoperative or disconnected provided seat belt operates normally.</w:t>
            </w:r>
          </w:p>
        </w:tc>
        <w:tc>
          <w:tcPr>
            <w:tcW w:w="510" w:type="dxa"/>
            <w:tcBorders>
              <w:top w:val="nil"/>
              <w:left w:val="nil"/>
              <w:bottom w:val="single" w:sz="4" w:space="0" w:color="auto"/>
            </w:tcBorders>
          </w:tcPr>
          <w:p w:rsidR="00D04FC7" w:rsidRPr="00D60B1E" w:rsidRDefault="00D04FC7" w:rsidP="00B67E68">
            <w:pPr>
              <w:pStyle w:val="MMELTableBody"/>
              <w:rPr>
                <w:b w:val="0"/>
              </w:rPr>
            </w:pPr>
          </w:p>
        </w:tc>
      </w:tr>
    </w:tbl>
    <w:p w:rsidR="0031707F" w:rsidRPr="00D60B1E" w:rsidRDefault="0031707F" w:rsidP="00B67E68">
      <w:pPr>
        <w:tabs>
          <w:tab w:val="left" w:pos="2700"/>
        </w:tabs>
        <w:spacing w:before="240" w:after="240"/>
      </w:pPr>
      <w:r w:rsidRPr="00D60B1E">
        <w:lastRenderedPageBreak/>
        <w:t xml:space="preserve">Each Flight Operations Evaluation Board (FOEB) Chair should </w:t>
      </w:r>
      <w:r w:rsidR="00192424" w:rsidRPr="00D60B1E">
        <w:t xml:space="preserve">review the specific aircraft configuration(s) and </w:t>
      </w:r>
      <w:r w:rsidRPr="00D60B1E">
        <w:t>apply this policy to affected MMELs through the normal FOEB process.</w:t>
      </w:r>
    </w:p>
    <w:p w:rsidR="00F13CD6" w:rsidRDefault="00F13CD6" w:rsidP="00F13CD6">
      <w:pPr>
        <w:tabs>
          <w:tab w:val="left" w:pos="2700"/>
        </w:tabs>
        <w:spacing w:before="480" w:after="240"/>
      </w:pPr>
      <w:r>
        <w:t>ORIGINAL SIGNED by</w:t>
      </w:r>
    </w:p>
    <w:p w:rsidR="00F13CD6" w:rsidRDefault="00F13CD6" w:rsidP="00F13CD6">
      <w:pPr>
        <w:tabs>
          <w:tab w:val="left" w:pos="2700"/>
        </w:tabs>
      </w:pPr>
      <w:r>
        <w:t>/s/ Stephen C. Moates for</w:t>
      </w:r>
    </w:p>
    <w:p w:rsidR="0031707F" w:rsidRPr="00D60B1E" w:rsidRDefault="00F13CD6" w:rsidP="00F13CD6">
      <w:pPr>
        <w:tabs>
          <w:tab w:val="left" w:pos="2700"/>
        </w:tabs>
        <w:spacing w:after="240"/>
      </w:pPr>
      <w:r>
        <w:t>Manager, Air Transportation Division</w:t>
      </w:r>
    </w:p>
    <w:sectPr w:rsidR="0031707F" w:rsidRPr="00D60B1E" w:rsidSect="004502CC">
      <w:headerReference w:type="even" r:id="rId9"/>
      <w:headerReference w:type="default" r:id="rId10"/>
      <w:footerReference w:type="even" r:id="rId11"/>
      <w:footerReference w:type="default" r:id="rId12"/>
      <w:headerReference w:type="first" r:id="rId13"/>
      <w:footerReference w:type="first" r:id="rId14"/>
      <w:pgSz w:w="12240" w:h="15840"/>
      <w:pgMar w:top="720" w:right="1080" w:bottom="720" w:left="1080" w:header="144"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D2D" w:rsidRDefault="00237D2D" w:rsidP="004502CC">
      <w:r>
        <w:separator/>
      </w:r>
    </w:p>
  </w:endnote>
  <w:endnote w:type="continuationSeparator" w:id="0">
    <w:p w:rsidR="00237D2D" w:rsidRDefault="00237D2D" w:rsidP="00450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FE7" w:rsidRDefault="00E11F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FE7" w:rsidRDefault="00E11F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FE7" w:rsidRDefault="00E11F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D2D" w:rsidRDefault="00237D2D" w:rsidP="004502CC">
      <w:r>
        <w:separator/>
      </w:r>
    </w:p>
  </w:footnote>
  <w:footnote w:type="continuationSeparator" w:id="0">
    <w:p w:rsidR="00237D2D" w:rsidRDefault="00237D2D" w:rsidP="004502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FE7" w:rsidRDefault="00E11F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FE7" w:rsidRDefault="00E11F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1FE7" w:rsidRDefault="00E11F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470DA"/>
    <w:multiLevelType w:val="hybridMultilevel"/>
    <w:tmpl w:val="75B8AA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00CA8"/>
    <w:multiLevelType w:val="hybridMultilevel"/>
    <w:tmpl w:val="7F22C0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C2600"/>
    <w:multiLevelType w:val="hybridMultilevel"/>
    <w:tmpl w:val="120A7C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C273EF"/>
    <w:multiLevelType w:val="hybridMultilevel"/>
    <w:tmpl w:val="CCC653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8332C5"/>
    <w:multiLevelType w:val="hybridMultilevel"/>
    <w:tmpl w:val="CA8CF4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02E"/>
    <w:rsid w:val="0001734D"/>
    <w:rsid w:val="00023FBD"/>
    <w:rsid w:val="00053247"/>
    <w:rsid w:val="0007519B"/>
    <w:rsid w:val="000C3BC3"/>
    <w:rsid w:val="001234CC"/>
    <w:rsid w:val="00153525"/>
    <w:rsid w:val="00192424"/>
    <w:rsid w:val="001A2FBA"/>
    <w:rsid w:val="001C35F3"/>
    <w:rsid w:val="001D4ED3"/>
    <w:rsid w:val="00236001"/>
    <w:rsid w:val="00237D2D"/>
    <w:rsid w:val="002679CE"/>
    <w:rsid w:val="002B66FF"/>
    <w:rsid w:val="002E4367"/>
    <w:rsid w:val="0031707F"/>
    <w:rsid w:val="00342967"/>
    <w:rsid w:val="003672DC"/>
    <w:rsid w:val="003F263C"/>
    <w:rsid w:val="004335FB"/>
    <w:rsid w:val="004502CC"/>
    <w:rsid w:val="00482B39"/>
    <w:rsid w:val="004A4EBA"/>
    <w:rsid w:val="005A5034"/>
    <w:rsid w:val="00654330"/>
    <w:rsid w:val="00736BB4"/>
    <w:rsid w:val="00760EFF"/>
    <w:rsid w:val="007639C1"/>
    <w:rsid w:val="007968B8"/>
    <w:rsid w:val="007F6932"/>
    <w:rsid w:val="00800254"/>
    <w:rsid w:val="00805DAE"/>
    <w:rsid w:val="0087308F"/>
    <w:rsid w:val="008A5789"/>
    <w:rsid w:val="00950BDB"/>
    <w:rsid w:val="009935B5"/>
    <w:rsid w:val="009960E6"/>
    <w:rsid w:val="009A44EC"/>
    <w:rsid w:val="00A3002E"/>
    <w:rsid w:val="00A97537"/>
    <w:rsid w:val="00AD2C02"/>
    <w:rsid w:val="00B67E68"/>
    <w:rsid w:val="00BC30AF"/>
    <w:rsid w:val="00D04FC7"/>
    <w:rsid w:val="00D60B1E"/>
    <w:rsid w:val="00D707C4"/>
    <w:rsid w:val="00D93B32"/>
    <w:rsid w:val="00DB3575"/>
    <w:rsid w:val="00DD5F55"/>
    <w:rsid w:val="00E07586"/>
    <w:rsid w:val="00E11FE7"/>
    <w:rsid w:val="00E5347F"/>
    <w:rsid w:val="00EB439B"/>
    <w:rsid w:val="00ED0CBE"/>
    <w:rsid w:val="00F13CD6"/>
    <w:rsid w:val="00F15494"/>
    <w:rsid w:val="00F30E13"/>
    <w:rsid w:val="00F35692"/>
    <w:rsid w:val="00FB45B0"/>
    <w:rsid w:val="00FB7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02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31707F"/>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
    <w:name w:val="Table header"/>
    <w:rsid w:val="0031707F"/>
    <w:pPr>
      <w:spacing w:after="0" w:line="240" w:lineRule="auto"/>
    </w:pPr>
    <w:rPr>
      <w:rFonts w:ascii="Arial" w:eastAsia="Times New Roman" w:hAnsi="Arial" w:cs="Times New Roman"/>
      <w:szCs w:val="24"/>
    </w:rPr>
  </w:style>
  <w:style w:type="paragraph" w:customStyle="1" w:styleId="MMELHeader">
    <w:name w:val="MMEL Header"/>
    <w:basedOn w:val="Normal"/>
    <w:qFormat/>
    <w:rsid w:val="0031707F"/>
    <w:pPr>
      <w:pBdr>
        <w:top w:val="single" w:sz="12" w:space="1" w:color="auto"/>
        <w:left w:val="single" w:sz="12" w:space="4" w:color="auto"/>
        <w:bottom w:val="single" w:sz="12" w:space="1" w:color="auto"/>
        <w:right w:val="single" w:sz="12" w:space="4" w:color="auto"/>
      </w:pBdr>
      <w:ind w:left="115" w:right="115"/>
    </w:pPr>
    <w:rPr>
      <w:rFonts w:ascii="Arial" w:hAnsi="Arial" w:cs="Arial"/>
      <w:caps/>
      <w:sz w:val="22"/>
    </w:rPr>
  </w:style>
  <w:style w:type="paragraph" w:customStyle="1" w:styleId="ATASystemtitle">
    <w:name w:val="ATA System title"/>
    <w:basedOn w:val="Normal"/>
    <w:qFormat/>
    <w:rsid w:val="0031707F"/>
    <w:pPr>
      <w:pBdr>
        <w:left w:val="single" w:sz="8" w:space="4" w:color="auto"/>
        <w:bottom w:val="single" w:sz="8" w:space="1" w:color="auto"/>
        <w:right w:val="single" w:sz="8" w:space="4" w:color="auto"/>
      </w:pBdr>
      <w:shd w:val="pct15" w:color="auto" w:fill="auto"/>
      <w:tabs>
        <w:tab w:val="left" w:pos="1368"/>
        <w:tab w:val="left" w:pos="4125"/>
        <w:tab w:val="left" w:pos="4573"/>
        <w:tab w:val="left" w:pos="5021"/>
        <w:tab w:val="left" w:pos="5469"/>
        <w:tab w:val="left" w:pos="9960"/>
      </w:tabs>
      <w:ind w:left="130" w:right="101"/>
    </w:pPr>
    <w:rPr>
      <w:rFonts w:ascii="Arial" w:hAnsi="Arial" w:cs="Arial"/>
      <w:b/>
      <w:sz w:val="22"/>
      <w:szCs w:val="22"/>
    </w:rPr>
  </w:style>
  <w:style w:type="paragraph" w:customStyle="1" w:styleId="MMELTableHeader">
    <w:name w:val="MMEL Table Header"/>
    <w:basedOn w:val="Normal"/>
    <w:qFormat/>
    <w:rsid w:val="0031707F"/>
    <w:pPr>
      <w:spacing w:after="60"/>
      <w:jc w:val="center"/>
    </w:pPr>
    <w:rPr>
      <w:rFonts w:ascii="Arial" w:hAnsi="Arial" w:cs="Arial"/>
      <w:b/>
      <w:sz w:val="16"/>
      <w:szCs w:val="16"/>
    </w:rPr>
  </w:style>
  <w:style w:type="paragraph" w:customStyle="1" w:styleId="MMELTableBody">
    <w:name w:val="MMEL Table Body"/>
    <w:basedOn w:val="Normal"/>
    <w:qFormat/>
    <w:rsid w:val="0031707F"/>
    <w:pPr>
      <w:jc w:val="center"/>
    </w:pPr>
    <w:rPr>
      <w:rFonts w:ascii="Arial" w:hAnsi="Arial" w:cs="Arial"/>
      <w:b/>
      <w:sz w:val="22"/>
      <w:szCs w:val="22"/>
    </w:rPr>
  </w:style>
  <w:style w:type="paragraph" w:styleId="Header">
    <w:name w:val="header"/>
    <w:basedOn w:val="Normal"/>
    <w:link w:val="HeaderChar"/>
    <w:uiPriority w:val="99"/>
    <w:unhideWhenUsed/>
    <w:rsid w:val="004502CC"/>
    <w:pPr>
      <w:tabs>
        <w:tab w:val="center" w:pos="4680"/>
        <w:tab w:val="right" w:pos="9360"/>
      </w:tabs>
    </w:pPr>
  </w:style>
  <w:style w:type="character" w:customStyle="1" w:styleId="HeaderChar">
    <w:name w:val="Header Char"/>
    <w:basedOn w:val="DefaultParagraphFont"/>
    <w:link w:val="Header"/>
    <w:uiPriority w:val="99"/>
    <w:rsid w:val="004502C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502CC"/>
    <w:pPr>
      <w:tabs>
        <w:tab w:val="center" w:pos="4680"/>
        <w:tab w:val="right" w:pos="9360"/>
      </w:tabs>
    </w:pPr>
  </w:style>
  <w:style w:type="character" w:customStyle="1" w:styleId="FooterChar">
    <w:name w:val="Footer Char"/>
    <w:basedOn w:val="DefaultParagraphFont"/>
    <w:link w:val="Footer"/>
    <w:uiPriority w:val="99"/>
    <w:rsid w:val="004502C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A4E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4EB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211327">
      <w:bodyDiv w:val="1"/>
      <w:marLeft w:val="0"/>
      <w:marRight w:val="0"/>
      <w:marTop w:val="0"/>
      <w:marBottom w:val="0"/>
      <w:divBdr>
        <w:top w:val="none" w:sz="0" w:space="0" w:color="auto"/>
        <w:left w:val="none" w:sz="0" w:space="0" w:color="auto"/>
        <w:bottom w:val="none" w:sz="0" w:space="0" w:color="auto"/>
        <w:right w:val="none" w:sz="0" w:space="0" w:color="auto"/>
      </w:divBdr>
    </w:div>
    <w:div w:id="183823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5190</Characters>
  <Application>Microsoft Office Word</Application>
  <DocSecurity>0</DocSecurity>
  <Lines>43</Lines>
  <Paragraphs>12</Paragraphs>
  <ScaleCrop>false</ScaleCrop>
  <Company/>
  <LinksUpToDate>false</LinksUpToDate>
  <CharactersWithSpaces>6088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2017-12-15T14:41:00Z</dcterms:created>
  <dcterms:modified xsi:type="dcterms:W3CDTF">2017-12-15T14:41:00Z</dcterms:modified>
</cp:coreProperties>
</file>